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libri" w:cs="Calibri" w:hAnsi="Calibri"/>
          <w:sz w:val="48"/>
          <w:szCs w:val="32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5021865</wp:posOffset>
            </wp:positionH>
            <wp:positionV relativeFrom="page">
              <wp:posOffset>986468</wp:posOffset>
            </wp:positionV>
            <wp:extent cx="1891300" cy="1673694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1300" cy="167369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hAnsi="Calibri"/>
          <w:sz w:val="48"/>
          <w:szCs w:val="32"/>
        </w:rPr>
      </w:pPr>
    </w:p>
    <w:p>
      <w:pPr>
        <w:pStyle w:val="style0"/>
        <w:rPr>
          <w:rFonts w:ascii="Calibri" w:cs="Calibri" w:hAnsi="Calibri"/>
          <w:sz w:val="48"/>
          <w:szCs w:val="32"/>
        </w:rPr>
      </w:pPr>
      <w:r>
        <w:rPr>
          <w:rFonts w:ascii="Calibri" w:cs="Calibri" w:hAnsi="Calibri"/>
          <w:sz w:val="48"/>
          <w:szCs w:val="32"/>
        </w:rPr>
        <w:t>CURRICULUM  VITA</w:t>
      </w:r>
    </w:p>
    <w:p>
      <w:pPr>
        <w:pStyle w:val="style0"/>
        <w:rPr>
          <w:rFonts w:ascii="Calibri" w:cs="Calibri" w:hAnsi="Calibri"/>
          <w:sz w:val="46"/>
          <w:szCs w:val="32"/>
        </w:rPr>
      </w:pPr>
      <w:r>
        <w:rPr>
          <w:rFonts w:ascii="Calibri" w:cs="Calibri" w:hAnsi="Calibri"/>
          <w:sz w:val="46"/>
          <w:szCs w:val="32"/>
        </w:rPr>
        <w:t>OF</w:t>
      </w:r>
    </w:p>
    <w:p>
      <w:pPr>
        <w:pStyle w:val="style0"/>
        <w:rPr>
          <w:rFonts w:ascii="Calibri" w:cs="Calibri" w:hAnsi="Calibri"/>
          <w:b/>
          <w:sz w:val="34"/>
          <w:szCs w:val="32"/>
        </w:rPr>
      </w:pPr>
      <w:r>
        <w:rPr>
          <w:rFonts w:ascii="Calibri" w:cs="Calibri" w:hAnsi="Calibri"/>
          <w:b/>
          <w:sz w:val="34"/>
          <w:szCs w:val="32"/>
        </w:rPr>
        <w:t>J</w:t>
      </w:r>
      <w:r>
        <w:rPr>
          <w:rFonts w:ascii="Calibri" w:cs="Calibri" w:hAnsi="Calibri"/>
          <w:b/>
          <w:sz w:val="34"/>
          <w:szCs w:val="32"/>
        </w:rPr>
        <w:t>IBAN ROY DIP</w:t>
      </w:r>
    </w:p>
    <w:p>
      <w:pPr>
        <w:pStyle w:val="style0"/>
        <w:rPr>
          <w:rFonts w:ascii="Calibri" w:cs="Calibri" w:hAnsi="Calibri"/>
          <w:b/>
          <w:sz w:val="34"/>
          <w:szCs w:val="32"/>
        </w:rPr>
      </w:pPr>
      <w:r>
        <w:rPr>
          <w:rFonts w:ascii="Calibri" w:cs="Calibri" w:hAnsi="Calibri"/>
          <w:b/>
          <w:sz w:val="34"/>
          <w:szCs w:val="32"/>
        </w:rPr>
        <w:t xml:space="preserve">Email : </w:t>
      </w:r>
      <w:r>
        <w:rPr>
          <w:rFonts w:ascii="Calibri" w:cs="Calibri" w:hAnsi="Calibri"/>
          <w:b/>
          <w:sz w:val="34"/>
          <w:szCs w:val="32"/>
        </w:rPr>
        <w:t>jibandip6@gmail.com</w:t>
      </w:r>
    </w:p>
    <w:p>
      <w:pPr>
        <w:pStyle w:val="style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Phone</w:t>
      </w:r>
      <w:r>
        <w:rPr>
          <w:rFonts w:ascii="Calibri" w:cs="Calibri" w:hAnsi="Calibri"/>
          <w:sz w:val="28"/>
        </w:rPr>
        <w:t xml:space="preserve"> : +88017</w:t>
      </w:r>
      <w:r>
        <w:rPr>
          <w:rFonts w:ascii="Calibri" w:cs="Calibri" w:hAnsi="Calibri"/>
          <w:sz w:val="28"/>
        </w:rPr>
        <w:t>31348487</w:t>
      </w:r>
    </w:p>
    <w:p>
      <w:pPr>
        <w:pStyle w:val="style0"/>
        <w:rPr>
          <w:sz w:val="28"/>
        </w:rPr>
      </w:pPr>
      <w:r>
        <w:rPr>
          <w:sz w:val="28"/>
        </w:rPr>
        <w:t>Umednager, Habiganj-3300</w:t>
      </w:r>
    </w:p>
    <w:p>
      <w:pPr>
        <w:pStyle w:val="style0"/>
        <w:rPr>
          <w:sz w:val="28"/>
        </w:rPr>
      </w:pPr>
    </w:p>
    <w:p>
      <w:pPr>
        <w:pStyle w:val="style2"/>
        <w:shd w:val="pct35" w:color="auto" w:fill="auto"/>
        <w:jc w:val="center"/>
        <w:rPr>
          <w:b/>
          <w:sz w:val="28"/>
        </w:rPr>
      </w:pPr>
      <w:r>
        <w:rPr>
          <w:rFonts w:ascii="Monotype Corsiva" w:hAnsi="Monotype Corsiva"/>
          <w:b/>
          <w:sz w:val="34"/>
        </w:rPr>
        <w:t xml:space="preserve">Career Objective </w:t>
      </w:r>
      <w:r>
        <w:rPr>
          <w:b/>
          <w:sz w:val="28"/>
        </w:rPr>
        <w:t>:</w:t>
      </w:r>
    </w:p>
    <w:p>
      <w:pPr>
        <w:pStyle w:val="style0"/>
        <w:rPr>
          <w:sz w:val="24"/>
        </w:rPr>
      </w:pPr>
    </w:p>
    <w:p>
      <w:pPr>
        <w:pStyle w:val="style0"/>
        <w:spacing w:lineRule="auto" w:line="276"/>
        <w:ind w:firstLine="547"/>
        <w:jc w:val="both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Looking for an entry level position in a reputed organizations to utilize my skills and abilities and expand my practical </w:t>
      </w:r>
      <w:r>
        <w:rPr>
          <w:rFonts w:ascii="Calibri" w:cs="Calibri" w:hAnsi="Calibri"/>
          <w:sz w:val="28"/>
          <w:szCs w:val="24"/>
        </w:rPr>
        <w:t>knowledge.</w:t>
      </w:r>
    </w:p>
    <w:p>
      <w:pPr>
        <w:pStyle w:val="style157"/>
        <w:spacing w:lineRule="auto" w:line="276"/>
        <w:jc w:val="both"/>
        <w:rPr>
          <w:rFonts w:ascii="Calibri" w:cs="Calibri" w:hAnsi="Calibri"/>
          <w:sz w:val="28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685"/>
      </w:tblGrid>
      <w:tr>
        <w:trPr/>
        <w:tc>
          <w:tcPr>
            <w:tcW w:w="106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>
            <w:pPr>
              <w:pStyle w:val="style157"/>
              <w:spacing w:lineRule="auto" w:line="276"/>
              <w:jc w:val="center"/>
              <w:rPr>
                <w:rFonts w:ascii="Monotype Corsiva" w:cs="Calibri" w:hAnsi="Monotype Corsiva"/>
                <w:b/>
                <w:bCs/>
                <w:sz w:val="34"/>
                <w:szCs w:val="34"/>
              </w:rPr>
            </w:pPr>
            <w:r>
              <w:rPr>
                <w:rFonts w:ascii="Monotype Corsiva" w:cs="Calibri" w:hAnsi="Monotype Corsiva"/>
                <w:b/>
                <w:bCs/>
                <w:sz w:val="34"/>
                <w:szCs w:val="34"/>
              </w:rPr>
              <w:t>Personal Information</w:t>
            </w:r>
            <w:r>
              <w:rPr>
                <w:rFonts w:cs="Calibri" w:hAnsi="Monotype Corsiva"/>
                <w:b/>
                <w:bCs/>
                <w:sz w:val="34"/>
                <w:szCs w:val="34"/>
              </w:rPr>
              <w:t>:</w:t>
            </w:r>
          </w:p>
        </w:tc>
      </w:tr>
    </w:tbl>
    <w:p>
      <w:pPr>
        <w:pStyle w:val="style0"/>
        <w:spacing w:lineRule="auto" w:line="360"/>
        <w:ind w:firstLine="720"/>
        <w:rPr>
          <w:rFonts w:ascii="Calibri" w:cs="Calibri" w:hAnsi="Calibri"/>
          <w:bCs/>
          <w:sz w:val="28"/>
          <w:szCs w:val="24"/>
        </w:rPr>
      </w:pP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J</w:t>
      </w:r>
      <w:r>
        <w:rPr>
          <w:rFonts w:ascii="Calibri" w:cs="Calibri" w:hAnsi="Calibri"/>
          <w:sz w:val="28"/>
        </w:rPr>
        <w:t>iban Roy Dip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Father’s 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J</w:t>
      </w:r>
      <w:r>
        <w:rPr>
          <w:rFonts w:ascii="Calibri" w:cs="Calibri" w:hAnsi="Calibri"/>
          <w:sz w:val="28"/>
        </w:rPr>
        <w:t xml:space="preserve">yotirmoy Roy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Mother’s 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Dipali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Roy Choudhury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  <w:lang w:val="en-US"/>
        </w:rPr>
      </w:pPr>
      <w:r>
        <w:rPr>
          <w:rFonts w:ascii="Calibri" w:cs="Calibri" w:hAnsi="Calibri"/>
          <w:sz w:val="28"/>
          <w:szCs w:val="28"/>
        </w:rPr>
        <w:t>Present</w:t>
      </w:r>
      <w:r>
        <w:rPr>
          <w:rFonts w:ascii="Calibri" w:cs="Calibri" w:hAnsi="Calibri"/>
          <w:sz w:val="28"/>
          <w:szCs w:val="28"/>
        </w:rPr>
        <w:t xml:space="preserve"> </w:t>
      </w:r>
      <w:r>
        <w:rPr>
          <w:rFonts w:ascii="Calibri" w:cs="Calibri" w:hAnsi="Calibri"/>
          <w:sz w:val="28"/>
        </w:rPr>
        <w:t>Address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           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Holding No-376,</w:t>
      </w:r>
      <w:r>
        <w:rPr>
          <w:rFonts w:ascii="Calibri" w:cs="Calibri" w:hAnsi="Calibri"/>
          <w:sz w:val="28"/>
        </w:rPr>
        <w:t xml:space="preserve"> Vill- </w:t>
      </w:r>
      <w:r>
        <w:rPr>
          <w:rFonts w:ascii="Calibri" w:cs="Calibri" w:hAnsi="Calibri"/>
          <w:sz w:val="28"/>
        </w:rPr>
        <w:t>Umednager Poschim Hati</w:t>
      </w:r>
      <w:r>
        <w:rPr>
          <w:rFonts w:ascii="Calibri" w:cs="Calibri" w:hAnsi="Calibri"/>
          <w:sz w:val="28"/>
          <w:lang w:val="en-US"/>
        </w:rPr>
        <w:t xml:space="preserve">,                         </w:t>
      </w:r>
    </w:p>
    <w:p>
      <w:pPr>
        <w:pStyle w:val="style0"/>
        <w:spacing w:lineRule="auto" w:line="36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 xml:space="preserve">                          </w:t>
      </w:r>
      <w:r>
        <w:rPr>
          <w:rFonts w:ascii="Calibri" w:cs="Calibri" w:hAnsi="Calibri"/>
          <w:sz w:val="28"/>
        </w:rPr>
        <w:t xml:space="preserve">                                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 xml:space="preserve">   </w:t>
      </w:r>
      <w:r>
        <w:rPr>
          <w:rFonts w:ascii="Calibri" w:cs="Calibri" w:hAnsi="Calibri"/>
          <w:sz w:val="28"/>
        </w:rPr>
        <w:t>P.O-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, P.S- 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  <w:lang w:val="en-US"/>
        </w:rPr>
        <w:t>Sadar</w:t>
      </w:r>
      <w:r>
        <w:rPr>
          <w:rFonts w:ascii="Calibri" w:cs="Calibri" w:hAnsi="Calibri"/>
          <w:sz w:val="28"/>
        </w:rPr>
        <w:t>, Dist- Ha</w:t>
      </w:r>
      <w:r>
        <w:rPr>
          <w:rFonts w:ascii="Calibri" w:cs="Calibri" w:hAnsi="Calibri"/>
          <w:sz w:val="28"/>
          <w:lang w:val="en-US"/>
        </w:rPr>
        <w:t>bi</w:t>
      </w:r>
      <w:r>
        <w:rPr>
          <w:rFonts w:ascii="Calibri" w:cs="Calibri" w:hAnsi="Calibri"/>
          <w:sz w:val="28"/>
        </w:rPr>
        <w:t>ganj.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 xml:space="preserve">Permanent </w:t>
      </w:r>
      <w:r>
        <w:rPr>
          <w:rFonts w:ascii="Calibri" w:cs="Calibri" w:hAnsi="Calibri"/>
          <w:sz w:val="28"/>
        </w:rPr>
        <w:t>Address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HoldingNo-376,</w:t>
      </w:r>
      <w:r>
        <w:rPr>
          <w:rFonts w:ascii="Calibri" w:cs="Calibri" w:hAnsi="Calibri"/>
          <w:sz w:val="28"/>
        </w:rPr>
        <w:t>Vill-</w:t>
      </w:r>
      <w:r>
        <w:rPr>
          <w:rFonts w:ascii="Calibri" w:cs="Calibri" w:hAnsi="Calibri"/>
          <w:sz w:val="28"/>
        </w:rPr>
        <w:t>Umednager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PoschimHati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P.O-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P.S-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  <w:lang w:val="en-US"/>
        </w:rPr>
        <w:t>Sadar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Dist-Ha</w:t>
      </w:r>
      <w:r>
        <w:rPr>
          <w:rFonts w:ascii="Calibri" w:cs="Calibri" w:hAnsi="Calibri"/>
          <w:sz w:val="28"/>
          <w:lang w:val="en-US"/>
        </w:rPr>
        <w:t>bi</w:t>
      </w:r>
      <w:r>
        <w:rPr>
          <w:rFonts w:ascii="Calibri" w:cs="Calibri" w:hAnsi="Calibri"/>
          <w:sz w:val="28"/>
        </w:rPr>
        <w:t>ganj.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Date of Birth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05</w:t>
      </w:r>
      <w:r>
        <w:rPr>
          <w:rFonts w:ascii="Calibri" w:cs="Calibri" w:hAnsi="Calibri"/>
          <w:sz w:val="28"/>
          <w:vertAlign w:val="superscript"/>
        </w:rPr>
        <w:t>th</w:t>
      </w:r>
      <w:r>
        <w:rPr>
          <w:rFonts w:ascii="Calibri" w:cs="Calibri" w:hAnsi="Calibri"/>
          <w:sz w:val="28"/>
        </w:rPr>
        <w:t xml:space="preserve"> J</w:t>
      </w:r>
      <w:r>
        <w:rPr>
          <w:rFonts w:ascii="Calibri" w:cs="Calibri" w:hAnsi="Calibri"/>
          <w:sz w:val="28"/>
        </w:rPr>
        <w:t xml:space="preserve">an </w:t>
      </w:r>
      <w:r>
        <w:rPr>
          <w:rFonts w:ascii="Calibri" w:cs="Calibri" w:hAnsi="Calibri"/>
          <w:sz w:val="28"/>
        </w:rPr>
        <w:t>199</w:t>
      </w:r>
      <w:r>
        <w:rPr>
          <w:rFonts w:ascii="Calibri" w:cs="Calibri" w:hAnsi="Calibri"/>
          <w:sz w:val="28"/>
        </w:rPr>
        <w:t>3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Blood Group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B(+ve)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Sex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Male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Marital Status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Single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Religion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Hinduism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Nationality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Bangladeshi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National ID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19933624401000081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Languages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Bangle and English ( Both written and spoken)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2"/>
        <w:shd w:val="pct35" w:color="auto" w:fill="ffffff"/>
        <w:jc w:val="center"/>
        <w:rPr>
          <w:b/>
          <w:sz w:val="32"/>
        </w:rPr>
      </w:pPr>
      <w:r>
        <w:rPr>
          <w:rFonts w:ascii="Monotype Corsiva" w:hAnsi="Monotype Corsiva"/>
          <w:b/>
          <w:sz w:val="34"/>
        </w:rPr>
        <w:t xml:space="preserve">Educational </w:t>
      </w:r>
      <w:r>
        <w:rPr>
          <w:rFonts w:ascii="Monotype Corsiva" w:hAnsi="Monotype Corsiva"/>
          <w:b/>
          <w:sz w:val="34"/>
        </w:rPr>
        <w:t>Qualification</w:t>
      </w:r>
      <w:r>
        <w:rPr>
          <w:b/>
          <w:sz w:val="28"/>
        </w:rPr>
        <w:t>:</w:t>
      </w:r>
    </w:p>
    <w:p>
      <w:pPr>
        <w:pStyle w:val="style0"/>
        <w:tabs>
          <w:tab w:val="left" w:leader="none" w:pos="1890"/>
        </w:tabs>
        <w:spacing w:lineRule="auto" w:line="360"/>
        <w:rPr>
          <w:sz w:val="6"/>
        </w:rPr>
      </w:pPr>
    </w:p>
    <w:p>
      <w:pPr>
        <w:pStyle w:val="style0"/>
        <w:tabs>
          <w:tab w:val="left" w:leader="none" w:pos="1890"/>
        </w:tabs>
        <w:rPr>
          <w:sz w:val="8"/>
        </w:rPr>
      </w:pPr>
    </w:p>
    <w:p>
      <w:pPr>
        <w:pStyle w:val="style0"/>
        <w:tabs>
          <w:tab w:val="left" w:leader="none" w:pos="1890"/>
        </w:tabs>
        <w:rPr>
          <w:sz w:val="14"/>
        </w:rPr>
      </w:pPr>
    </w:p>
    <w:p>
      <w:pPr>
        <w:pStyle w:val="style157"/>
        <w:ind w:left="720"/>
        <w:rPr>
          <w:rFonts w:ascii="Calibri" w:cs="Calibri" w:hAnsi="Calibri"/>
          <w:b/>
          <w:sz w:val="28"/>
          <w:szCs w:val="24"/>
          <w:u w:val="single"/>
        </w:rPr>
      </w:pPr>
      <w:r>
        <w:rPr>
          <w:rStyle w:val="style4097"/>
          <w:b/>
          <w:sz w:val="28"/>
          <w:szCs w:val="28"/>
          <w:u w:val="single"/>
        </w:rPr>
        <w:t xml:space="preserve">Bachelor of Business Administration ( </w:t>
      </w:r>
      <w:r>
        <w:rPr>
          <w:rStyle w:val="style4097"/>
          <w:b/>
          <w:sz w:val="28"/>
          <w:szCs w:val="28"/>
          <w:u w:val="single"/>
        </w:rPr>
        <w:t>B</w:t>
      </w:r>
      <w:r>
        <w:rPr>
          <w:rStyle w:val="style4097"/>
          <w:b/>
          <w:sz w:val="28"/>
          <w:szCs w:val="28"/>
          <w:u w:val="single"/>
        </w:rPr>
        <w:t>BA</w:t>
      </w:r>
      <w:r>
        <w:rPr>
          <w:rStyle w:val="style4097"/>
          <w:b/>
          <w:sz w:val="28"/>
          <w:szCs w:val="28"/>
          <w:u w:val="single"/>
        </w:rPr>
        <w:t xml:space="preserve"> </w:t>
      </w:r>
      <w:r>
        <w:rPr>
          <w:rStyle w:val="style4097"/>
          <w:b/>
          <w:sz w:val="28"/>
          <w:szCs w:val="28"/>
          <w:u w:val="single"/>
        </w:rPr>
        <w:t>Honours)</w:t>
      </w:r>
      <w:r>
        <w:rPr>
          <w:rStyle w:val="style4097"/>
          <w:b/>
          <w:sz w:val="28"/>
          <w:szCs w:val="28"/>
          <w:u w:val="single"/>
        </w:rPr>
        <w:t>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Leading University, Sylhe</w:t>
      </w:r>
      <w:r>
        <w:rPr>
          <w:rFonts w:ascii="Calibri" w:cs="Calibri" w:hAnsi="Calibri"/>
          <w:sz w:val="28"/>
          <w:szCs w:val="24"/>
        </w:rPr>
        <w:t>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CGPA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2.39 out of 4.00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Major. 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 xml:space="preserve">Finance &amp; Banking 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Total Credit         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124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2016</w:t>
      </w:r>
    </w:p>
    <w:p>
      <w:pPr>
        <w:pStyle w:val="style157"/>
        <w:rPr>
          <w:rFonts w:ascii="Calibri" w:cs="Calibri" w:hAnsi="Calibri"/>
          <w:b/>
          <w:sz w:val="28"/>
          <w:szCs w:val="24"/>
          <w:u w:val="single"/>
        </w:rPr>
      </w:pPr>
    </w:p>
    <w:p>
      <w:pPr>
        <w:pStyle w:val="style157"/>
        <w:rPr>
          <w:rFonts w:ascii="Calibri" w:cs="Calibri" w:hAnsi="Calibri"/>
          <w:b/>
          <w:sz w:val="28"/>
          <w:szCs w:val="24"/>
          <w:u w:val="single"/>
        </w:rPr>
      </w:pPr>
      <w:r>
        <w:rPr>
          <w:rFonts w:ascii="Calibri" w:cs="Calibri" w:hAnsi="Calibri"/>
          <w:b/>
          <w:sz w:val="28"/>
          <w:szCs w:val="24"/>
        </w:rPr>
        <w:tab/>
      </w:r>
      <w:r>
        <w:rPr>
          <w:rFonts w:ascii="Calibri" w:cs="Calibri" w:hAnsi="Calibri"/>
          <w:b/>
          <w:sz w:val="28"/>
          <w:szCs w:val="24"/>
          <w:u w:val="single"/>
        </w:rPr>
        <w:t xml:space="preserve">Higher Secondary </w:t>
      </w:r>
      <w:r>
        <w:rPr>
          <w:rFonts w:ascii="Calibri" w:cs="Calibri" w:hAnsi="Calibri"/>
          <w:b/>
          <w:sz w:val="28"/>
          <w:szCs w:val="24"/>
          <w:u w:val="single"/>
        </w:rPr>
        <w:t xml:space="preserve"> </w:t>
      </w:r>
      <w:r>
        <w:rPr>
          <w:rFonts w:ascii="Calibri" w:cs="Calibri" w:hAnsi="Calibri"/>
          <w:b/>
          <w:sz w:val="28"/>
          <w:szCs w:val="24"/>
          <w:u w:val="single"/>
        </w:rPr>
        <w:t>Certificate (H.S.C):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Shachindra College</w:t>
      </w:r>
      <w:r>
        <w:rPr>
          <w:rFonts w:ascii="Calibri" w:cs="Calibri" w:hAnsi="Calibri"/>
          <w:sz w:val="28"/>
          <w:szCs w:val="24"/>
        </w:rPr>
        <w:t>, Habiganj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3.80 out of 5.00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Board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Sylhet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Group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Science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201</w:t>
      </w:r>
      <w:r>
        <w:rPr>
          <w:rFonts w:ascii="Calibri" w:cs="Calibri" w:hAnsi="Calibri"/>
          <w:sz w:val="28"/>
          <w:szCs w:val="24"/>
        </w:rPr>
        <w:t>1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</w:p>
    <w:p>
      <w:pPr>
        <w:pStyle w:val="style157"/>
        <w:ind w:left="720"/>
        <w:rPr>
          <w:rFonts w:ascii="Calibri" w:cs="Calibri" w:hAnsi="Calibri"/>
          <w:b/>
          <w:sz w:val="28"/>
          <w:szCs w:val="24"/>
          <w:u w:val="single"/>
        </w:rPr>
      </w:pPr>
      <w:r>
        <w:rPr>
          <w:rFonts w:ascii="Calibri" w:cs="Calibri" w:hAnsi="Calibri"/>
          <w:b/>
          <w:sz w:val="28"/>
          <w:szCs w:val="24"/>
          <w:u w:val="single"/>
        </w:rPr>
        <w:t>Secondary School  Certificate (S.S.C):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Habiganj High School, Habiganj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3.81 out of 5.00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Board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Sylhet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Group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Sci</w:t>
      </w:r>
      <w:r>
        <w:rPr>
          <w:rFonts w:ascii="Calibri" w:cs="Calibri" w:hAnsi="Calibri"/>
          <w:sz w:val="28"/>
          <w:szCs w:val="24"/>
          <w:lang w:val="en-US"/>
        </w:rPr>
        <w:t>ence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200</w:t>
      </w:r>
      <w:r>
        <w:rPr>
          <w:rFonts w:ascii="Calibri" w:cs="Calibri" w:hAnsi="Calibri"/>
          <w:sz w:val="28"/>
          <w:szCs w:val="24"/>
        </w:rPr>
        <w:t>9</w:t>
      </w:r>
    </w:p>
    <w:p>
      <w:pPr>
        <w:pStyle w:val="style0"/>
        <w:rPr>
          <w:rFonts w:ascii="Calibri" w:cs="Calibri" w:hAnsi="Calibri"/>
          <w:szCs w:val="24"/>
        </w:rPr>
      </w:pPr>
    </w:p>
    <w:p>
      <w:pPr>
        <w:pStyle w:val="style2"/>
        <w:shd w:val="pct35" w:color="auto" w:fill="ffffff"/>
        <w:jc w:val="center"/>
        <w:rPr>
          <w:rFonts w:ascii="Monotype Corsiva" w:hAnsi="Monotype Corsiva"/>
          <w:b/>
          <w:sz w:val="34"/>
        </w:rPr>
      </w:pPr>
      <w:r>
        <w:rPr>
          <w:rFonts w:ascii="Monotype Corsiva" w:hAnsi="Monotype Corsiva"/>
          <w:b/>
          <w:sz w:val="34"/>
        </w:rPr>
        <w:t>Skills :</w:t>
      </w: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Strong leadership skills and capable to work with multicultural </w:t>
      </w:r>
      <w:r>
        <w:rPr>
          <w:rFonts w:ascii="Calibri" w:cs="Calibri" w:hAnsi="Calibri"/>
          <w:sz w:val="24"/>
          <w:szCs w:val="24"/>
        </w:rPr>
        <w:t>people.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Working with various types of people, team based culture and deal with different ideas.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Excellent and Effective communication among all other stuff into the organization.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Ability to motivate teams and employees.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Have a good </w:t>
      </w:r>
      <w:r>
        <w:rPr>
          <w:rFonts w:ascii="Calibri" w:cs="Calibri" w:hAnsi="Calibri"/>
          <w:sz w:val="24"/>
          <w:szCs w:val="24"/>
          <w:lang w:val="en-US"/>
        </w:rPr>
        <w:t xml:space="preserve">knowledge </w:t>
      </w:r>
      <w:r>
        <w:rPr>
          <w:rFonts w:ascii="Calibri" w:cs="Calibri" w:hAnsi="Calibri"/>
          <w:sz w:val="24"/>
          <w:szCs w:val="24"/>
        </w:rPr>
        <w:t xml:space="preserve"> on Computer MS Office (word, </w:t>
      </w:r>
      <w:r>
        <w:rPr>
          <w:rFonts w:ascii="Calibri" w:cs="Calibri" w:hAnsi="Calibri"/>
          <w:sz w:val="24"/>
          <w:szCs w:val="24"/>
          <w:lang w:val="en-US"/>
        </w:rPr>
        <w:t xml:space="preserve">Excel, </w:t>
      </w:r>
      <w:r>
        <w:rPr>
          <w:rFonts w:ascii="Calibri" w:cs="Calibri" w:hAnsi="Calibri"/>
          <w:sz w:val="24"/>
          <w:szCs w:val="24"/>
        </w:rPr>
        <w:t>Power-point</w:t>
      </w:r>
      <w:r>
        <w:rPr>
          <w:rFonts w:ascii="Calibri" w:cs="Calibri" w:hAnsi="Calibri"/>
          <w:sz w:val="24"/>
          <w:szCs w:val="24"/>
          <w:lang w:val="en-US"/>
        </w:rPr>
        <w:t>).</w:t>
      </w:r>
    </w:p>
    <w:p>
      <w:pPr>
        <w:pStyle w:val="style179"/>
        <w:jc w:val="both"/>
        <w:rPr>
          <w:rFonts w:ascii="Calibri" w:cs="Calibri" w:hAnsi="Calibri"/>
          <w:sz w:val="24"/>
          <w:szCs w:val="24"/>
        </w:rPr>
      </w:pPr>
    </w:p>
    <w:p>
      <w:pPr>
        <w:pStyle w:val="style2"/>
        <w:shd w:val="pct35" w:color="auto" w:fill="ffffff"/>
        <w:jc w:val="center"/>
        <w:rPr>
          <w:rFonts w:ascii="Monotype Corsiva" w:hAnsi="Monotype Corsiva"/>
          <w:b/>
          <w:sz w:val="34"/>
        </w:rPr>
      </w:pPr>
      <w:r>
        <w:rPr>
          <w:rFonts w:ascii="Monotype Corsiva" w:hAnsi="Monotype Corsiva"/>
          <w:b/>
          <w:sz w:val="34"/>
        </w:rPr>
        <w:t>Reference :</w:t>
      </w:r>
    </w:p>
    <w:tbl>
      <w:tblPr>
        <w:tblpPr w:leftFromText="180" w:rightFromText="180" w:topFromText="0" w:bottomFromText="0" w:vertAnchor="text" w:horzAnchor="page" w:tblpX="6504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4359"/>
      </w:tblGrid>
      <w:tr>
        <w:trPr>
          <w:trHeight w:val="30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8"/>
                <w:szCs w:val="28"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Ranandra Chandra Roy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Deputy Director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Law Department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Bangladesh Bank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Head Office, Dhaka-1000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Phone: 01711 10</w:t>
            </w:r>
            <w:r>
              <w:rPr>
                <w:rFonts w:ascii="Calibri" w:cs="Calibri" w:hAnsi="Calibri"/>
                <w:sz w:val="24"/>
                <w:szCs w:val="24"/>
              </w:rPr>
              <w:t>6694</w:t>
            </w:r>
          </w:p>
          <w:p>
            <w:pPr>
              <w:pStyle w:val="style0"/>
              <w:spacing w:lineRule="auto" w:line="36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Email: </w:t>
            </w:r>
            <w:r>
              <w:rPr>
                <w:rFonts w:ascii="Calibri" w:cs="Calibri" w:hAnsi="Calibri"/>
                <w:sz w:val="24"/>
                <w:szCs w:val="24"/>
              </w:rPr>
              <w:t>ranandra.roy@bb.org.bd</w:t>
            </w:r>
          </w:p>
          <w:p>
            <w:pPr>
              <w:pStyle w:val="style0"/>
              <w:spacing w:lineRule="auto" w:line="36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ind w:left="360"/>
              <w:jc w:val="right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                   </w:t>
            </w:r>
            <w:r>
              <w:rPr>
                <w:rFonts w:ascii="Calibri" w:cs="Calibri" w:hAnsi="Calibri"/>
                <w:sz w:val="24"/>
                <w:szCs w:val="24"/>
              </w:rPr>
              <w:t>JIBAN ROY DIP</w:t>
            </w:r>
          </w:p>
          <w:p>
            <w:pPr>
              <w:pStyle w:val="style0"/>
              <w:spacing w:lineRule="auto" w:line="360"/>
              <w:ind w:left="360"/>
              <w:jc w:val="right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ind w:left="36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/>
              <w:drawing>
                <wp:anchor distT="0" distB="0" distL="114300" distR="114300" simplePos="false" relativeHeight="3" behindDoc="false" locked="false" layoutInCell="true" allowOverlap="true">
                  <wp:simplePos x="0" y="0"/>
                  <wp:positionH relativeFrom="page">
                    <wp:posOffset>2270708</wp:posOffset>
                  </wp:positionH>
                  <wp:positionV relativeFrom="page">
                    <wp:posOffset>2309251</wp:posOffset>
                  </wp:positionV>
                  <wp:extent cx="1210520" cy="283640"/>
                  <wp:effectExtent l="0" t="0" r="0" b="0"/>
                  <wp:wrapSquare wrapText="bothSides"/>
                  <wp:docPr id="102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0520" cy="2836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cs="Calibri" w:hAnsi="Calibri"/>
                <w:sz w:val="24"/>
                <w:szCs w:val="24"/>
              </w:rPr>
              <w:t xml:space="preserve">                                   </w:t>
            </w:r>
          </w:p>
          <w:p>
            <w:pPr>
              <w:pStyle w:val="style0"/>
              <w:spacing w:lineRule="auto" w:line="360"/>
              <w:jc w:val="both"/>
              <w:rPr>
                <w:rFonts w:ascii="Calibri" w:cs="Calibri" w:hAnsi="Calibri"/>
                <w:sz w:val="28"/>
                <w:szCs w:val="24"/>
              </w:rPr>
            </w:pPr>
          </w:p>
        </w:tc>
      </w:tr>
    </w:tbl>
    <w:p>
      <w:pPr>
        <w:pStyle w:val="style0"/>
        <w:ind w:left="360"/>
        <w:jc w:val="both"/>
        <w:rPr>
          <w:rFonts w:ascii="Calibri" w:cs="Calibri" w:hAnsi="Calibri"/>
          <w:sz w:val="28"/>
          <w:szCs w:val="24"/>
        </w:rPr>
      </w:pPr>
    </w:p>
    <w:p>
      <w:pPr>
        <w:pStyle w:val="style0"/>
        <w:ind w:left="360"/>
        <w:jc w:val="both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Sanjit Kumar Roy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Deputy Manager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Common Services Department-1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Bangladesh Bank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Head Office, Motijheel C/A, Dhaka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Phone: 01715 083326</w:t>
      </w:r>
    </w:p>
    <w:p>
      <w:pPr>
        <w:pStyle w:val="style0"/>
        <w:spacing w:lineRule="auto" w:line="36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Email: </w:t>
      </w:r>
      <w:r>
        <w:rPr>
          <w:rFonts w:ascii="Calibri" w:cs="Calibri" w:hAnsi="Calibri"/>
          <w:sz w:val="24"/>
          <w:szCs w:val="24"/>
        </w:rPr>
        <w:t>sanjit.roy@bb.org.bd</w:t>
      </w:r>
    </w:p>
    <w:sectPr>
      <w:pgSz w:w="11909" w:h="16834" w:orient="portrait" w:code="9"/>
      <w:pgMar w:top="432" w:right="720" w:bottom="288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1">
    <w:nsid w:val="00000001"/>
    <w:multiLevelType w:val="hybridMultilevel"/>
    <w:tmpl w:val="4296068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3">
    <w:nsid w:val="00000003"/>
    <w:multiLevelType w:val="singleLevel"/>
    <w:tmpl w:val="F9306FD0"/>
    <w:lvl w:ilvl="0">
      <w:start w:val="1"/>
      <w:numFmt w:val="lowerLetter"/>
      <w:lvlText w:val="%1)"/>
      <w:lvlJc w:val="left"/>
      <w:pPr>
        <w:tabs>
          <w:tab w:val="left" w:leader="none" w:pos="2520"/>
        </w:tabs>
        <w:ind w:left="2520" w:hanging="360"/>
      </w:pPr>
      <w:rPr>
        <w:rFonts w:hint="default"/>
      </w:rPr>
    </w:lvl>
  </w:abstractNum>
  <w:abstractNum w:abstractNumId="4">
    <w:nsid w:val="00000004"/>
    <w:multiLevelType w:val="hybridMultilevel"/>
    <w:tmpl w:val="A968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6">
    <w:nsid w:val="00000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hybridMultilevel"/>
    <w:tmpl w:val="9EACCC06"/>
    <w:lvl w:ilvl="0" w:tplc="7954EB9C">
      <w:start w:val="5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0">
    <w:nsid w:val="0000000A"/>
    <w:multiLevelType w:val="hybridMultilevel"/>
    <w:tmpl w:val="4296068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12">
    <w:nsid w:val="0000000C"/>
    <w:multiLevelType w:val="singleLevel"/>
    <w:tmpl w:val="08DEB014"/>
    <w:lvl w:ilvl="0">
      <w:start w:val="1"/>
      <w:numFmt w:val="upperRoman"/>
      <w:lvlText w:val="%1)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</w:abstractNum>
  <w:abstractNum w:abstractNumId="13">
    <w:nsid w:val="0000000D"/>
    <w:multiLevelType w:val="hybridMultilevel"/>
    <w:tmpl w:val="D86E9E5A"/>
    <w:lvl w:ilvl="0" w:tplc="09E6F75A">
      <w:start w:val="1"/>
      <w:numFmt w:val="decimalZero"/>
      <w:lvlText w:val="%1."/>
      <w:lvlJc w:val="left"/>
      <w:pPr>
        <w:tabs>
          <w:tab w:val="left" w:leader="none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14">
    <w:nsid w:val="00000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15">
    <w:nsid w:val="0000000F"/>
    <w:multiLevelType w:val="singleLevel"/>
    <w:tmpl w:val="710EA3F4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16">
    <w:nsid w:val="000000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E19CB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A928A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F48095EA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20">
    <w:nsid w:val="00000014"/>
    <w:multiLevelType w:val="hybridMultilevel"/>
    <w:tmpl w:val="63D688B2"/>
    <w:lvl w:ilvl="0" w:tplc="023C13E6">
      <w:start w:val="6"/>
      <w:numFmt w:val="decimal"/>
      <w:lvlText w:val="%1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BB2C26F6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3752C242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100C870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2A125408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37E6CD78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159A3364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C9F65D74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C92E61DE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1">
    <w:nsid w:val="00000015"/>
    <w:multiLevelType w:val="singleLevel"/>
    <w:tmpl w:val="106C8108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</w:lvl>
  </w:abstractNum>
  <w:abstractNum w:abstractNumId="22">
    <w:nsid w:val="000000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23">
    <w:nsid w:val="00000017"/>
    <w:multiLevelType w:val="hybridMultilevel"/>
    <w:tmpl w:val="816C8532"/>
    <w:lvl w:ilvl="0" w:tplc="7954EB9C">
      <w:start w:val="6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4">
    <w:nsid w:val="00000018"/>
    <w:multiLevelType w:val="singleLevel"/>
    <w:tmpl w:val="2438D2AC"/>
    <w:lvl w:ilvl="0">
      <w:start w:val="1"/>
      <w:numFmt w:val="upperRoman"/>
      <w:lvlText w:val="%1)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23"/>
  </w:num>
  <w:num w:numId="8">
    <w:abstractNumId w:val="8"/>
  </w:num>
  <w:num w:numId="9">
    <w:abstractNumId w:val="19"/>
  </w:num>
  <w:num w:numId="10">
    <w:abstractNumId w:val="0"/>
  </w:num>
  <w:num w:numId="11">
    <w:abstractNumId w:val="20"/>
  </w:num>
  <w:num w:numId="12">
    <w:abstractNumId w:val="1"/>
  </w:num>
  <w:num w:numId="13">
    <w:abstractNumId w:val="10"/>
  </w:num>
  <w:num w:numId="14">
    <w:abstractNumId w:val="24"/>
  </w:num>
  <w:num w:numId="15">
    <w:abstractNumId w:val="12"/>
  </w:num>
  <w:num w:numId="16">
    <w:abstractNumId w:val="16"/>
  </w:num>
  <w:num w:numId="17">
    <w:abstractNumId w:val="6"/>
  </w:num>
  <w:num w:numId="18">
    <w:abstractNumId w:val="15"/>
  </w:num>
  <w:num w:numId="19">
    <w:abstractNumId w:val="3"/>
  </w:num>
  <w:num w:numId="20">
    <w:abstractNumId w:val="17"/>
  </w:num>
  <w:num w:numId="21">
    <w:abstractNumId w:val="2"/>
  </w:num>
  <w:num w:numId="22">
    <w:abstractNumId w:val="22"/>
  </w:num>
  <w:num w:numId="23">
    <w:abstractNumId w:val="13"/>
  </w:num>
  <w:num w:numId="24">
    <w:abstractNumId w:val="5"/>
  </w:num>
  <w:num w:numId="2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4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sz w:val="36"/>
    </w:rPr>
  </w:style>
  <w:style w:type="paragraph" w:styleId="style3">
    <w:name w:val="heading 3"/>
    <w:basedOn w:val="style0"/>
    <w:next w:val="style0"/>
    <w:qFormat/>
    <w:pPr>
      <w:keepNext/>
      <w:tabs>
        <w:tab w:val="left" w:leader="none" w:pos="8820"/>
      </w:tabs>
      <w:ind w:firstLine="720"/>
      <w:outlineLvl w:val="2"/>
    </w:pPr>
    <w:rPr>
      <w:rFonts w:ascii="Verdana" w:hAnsi="Verdana"/>
      <w:sz w:val="24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sz w:val="24"/>
    </w:rPr>
  </w:style>
  <w:style w:type="paragraph" w:styleId="style5">
    <w:name w:val="heading 5"/>
    <w:basedOn w:val="style0"/>
    <w:next w:val="style0"/>
    <w:qFormat/>
    <w:pPr>
      <w:keepNext/>
      <w:ind w:firstLine="720"/>
      <w:outlineLvl w:val="4"/>
    </w:pPr>
    <w:rPr>
      <w:rFonts w:ascii="Verdana" w:hAnsi="Verdana"/>
      <w:i/>
    </w:rPr>
  </w:style>
  <w:style w:type="paragraph" w:styleId="style6">
    <w:name w:val="heading 6"/>
    <w:basedOn w:val="style0"/>
    <w:next w:val="style0"/>
    <w:qFormat/>
    <w:pPr>
      <w:keepNext/>
      <w:jc w:val="center"/>
      <w:outlineLvl w:val="5"/>
    </w:pPr>
    <w:rPr>
      <w:b/>
      <w:sz w:val="34"/>
      <w:u w:val="single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rFonts w:ascii="Verdana" w:hAnsi="Verdana"/>
      <w:b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rFonts w:ascii="Verdana" w:hAnsi="Verdana"/>
      <w:b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66">
    <w:name w:val="Body Text"/>
    <w:basedOn w:val="style0"/>
    <w:next w:val="style66"/>
    <w:pPr>
      <w:jc w:val="both"/>
    </w:pPr>
    <w:rPr>
      <w:b/>
      <w:sz w:val="24"/>
    </w:rPr>
  </w:style>
  <w:style w:type="paragraph" w:styleId="style90">
    <w:name w:val="Plain Text"/>
    <w:basedOn w:val="style0"/>
    <w:next w:val="style90"/>
    <w:pPr/>
    <w:rPr>
      <w:rFonts w:ascii="Courier New" w:hAnsi="Courier New"/>
    </w:rPr>
  </w:style>
  <w:style w:type="paragraph" w:styleId="style67">
    <w:name w:val="Body Text Indent"/>
    <w:basedOn w:val="style0"/>
    <w:next w:val="style67"/>
    <w:pPr>
      <w:ind w:firstLine="720"/>
      <w:jc w:val="both"/>
    </w:pPr>
    <w:rPr>
      <w:b/>
      <w:sz w:val="24"/>
    </w:rPr>
  </w:style>
  <w:style w:type="paragraph" w:styleId="style80">
    <w:name w:val="Body Text 2"/>
    <w:basedOn w:val="style0"/>
    <w:next w:val="style80"/>
    <w:pPr>
      <w:jc w:val="both"/>
    </w:pPr>
    <w:rPr>
      <w:rFonts w:ascii="Verdana" w:hAnsi="Verdana"/>
    </w:rPr>
  </w:style>
  <w:style w:type="paragraph" w:styleId="style81">
    <w:name w:val="Body Text 3"/>
    <w:basedOn w:val="style0"/>
    <w:next w:val="style81"/>
    <w:pPr/>
    <w:rPr>
      <w:rFonts w:ascii="Verdana" w:hAnsi="Verdana"/>
      <w:sz w:val="24"/>
    </w:rPr>
  </w:style>
  <w:style w:type="paragraph" w:styleId="style82">
    <w:name w:val="Body Text Indent 2"/>
    <w:basedOn w:val="style0"/>
    <w:next w:val="style82"/>
    <w:pPr>
      <w:ind w:left="6480" w:hanging="1215"/>
    </w:pPr>
    <w:rPr>
      <w:rFonts w:ascii="Verdana" w:hAnsi="Verdana"/>
      <w:sz w:val="24"/>
    </w:rPr>
  </w:style>
  <w:style w:type="paragraph" w:styleId="style83">
    <w:name w:val="Body Text Indent 3"/>
    <w:basedOn w:val="style0"/>
    <w:next w:val="style83"/>
    <w:pPr>
      <w:tabs>
        <w:tab w:val="left" w:leader="none" w:pos="0"/>
        <w:tab w:val="left" w:leader="none" w:pos="3780"/>
      </w:tabs>
      <w:ind w:left="1440"/>
    </w:pPr>
    <w:rPr>
      <w:rFonts w:ascii="Verdana" w:hAnsi="Verdana"/>
      <w:sz w:val="22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157">
    <w:name w:val="No Spacing"/>
    <w:next w:val="style157"/>
    <w:qFormat/>
    <w:uiPriority w:val="1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_tgc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298</Words>
  <Pages>2</Pages>
  <Characters>1729</Characters>
  <Application>WPS Office</Application>
  <DocSecurity>0</DocSecurity>
  <Paragraphs>90</Paragraphs>
  <ScaleCrop>false</ScaleCrop>
  <LinksUpToDate>false</LinksUpToDate>
  <CharactersWithSpaces>2176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2018-02-08T08:27:11Z</dcterms:created>
  <dc:creator>Md. Mahfujul Haque (Shemul)</dc:creator>
  <lastModifiedBy>Redmi 4X</lastModifiedBy>
  <lastPrinted>2016-01-12T11:24:00Z</lastPrinted>
  <dcterms:modified xsi:type="dcterms:W3CDTF">2018-02-10T13:48:18Z</dcterms:modified>
  <revision>26</revision>
  <dc:title>CARICULAM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