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120" w:line="240" w:lineRule="auto"/>
        <w:contextualSpacing w:val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Curriculum Vitae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5689600</wp:posOffset>
                </wp:positionH>
                <wp:positionV relativeFrom="paragraph">
                  <wp:posOffset>-101599</wp:posOffset>
                </wp:positionV>
                <wp:extent cx="1257300" cy="16256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19573" y="2970693"/>
                          <a:ext cx="1252855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5689600</wp:posOffset>
                </wp:positionH>
                <wp:positionV relativeFrom="paragraph">
                  <wp:posOffset>-101599</wp:posOffset>
                </wp:positionV>
                <wp:extent cx="1257300" cy="16256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162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Of</w:t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Mohammad Abdul Mutakabbir ABIR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Personal Details :</w:t>
      </w:r>
    </w:p>
    <w:p w:rsidR="00000000" w:rsidDel="00000000" w:rsidP="00000000" w:rsidRDefault="00000000" w:rsidRPr="00000000">
      <w:pPr>
        <w:spacing w:after="6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Surname                                             : Abir</w:t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Name                                          : Abdul Mutakabbir </w:t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                                       : 18th Dec 1994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Nationality                                           : Bangladeshi</w:t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                                                 : Male</w:t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Marital Status                                      : Single</w:t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Health                                                  : Good</w:t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Home Language                                  : Bangla</w:t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Language                                   : English (fluently),</w:t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Hobbies                                                : Adventure, Buildup relation, Taking  Challenge, Reading books</w:t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Criminal records                                  : NIL</w:t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Driving Lenience                                 : N/A</w:t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Residential Address                             : Boroi-kandi(Kajir-Khola), South Surma, Sylhet</w:t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no                                            :  cell:  +8801768336026    e-mail: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abirboss.aa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Educational Qualification: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HSC                  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Higher Secondary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Diploma in Engineering-Sylhet Polytechnic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Institiute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Department of Electronics  Result : GPA 2.69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SSC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Sylhet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Board, Bangladesh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Mokon High School &amp; Collage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Board &amp; Year : Sylhet (2011) ; Result : GPA 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               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EEE(</w:t>
      </w:r>
      <w:hyperlink r:id="rId7">
        <w:r w:rsidDel="00000000" w:rsidR="00000000" w:rsidRPr="00000000">
          <w:rPr>
            <w:rFonts w:ascii="Arial" w:cs="Arial" w:eastAsia="Arial" w:hAnsi="Arial"/>
            <w:color w:val="3256a0"/>
            <w:sz w:val="21"/>
            <w:szCs w:val="21"/>
            <w:u w:val="single"/>
            <w:rtl w:val="0"/>
          </w:rPr>
          <w:t xml:space="preserve">Electrical and Electronics Engineering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(hons)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Department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Metropolitan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University, Sylhet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108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>
      <w:pPr>
        <w:spacing w:after="6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COMPUTER SKILLS: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>
      <w:pPr>
        <w:spacing w:after="6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      WINDOWS XP/7/8 </w:t>
      </w:r>
    </w:p>
    <w:p w:rsidR="00000000" w:rsidDel="00000000" w:rsidP="00000000" w:rsidRDefault="00000000" w:rsidRPr="00000000">
      <w:pPr>
        <w:spacing w:after="6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*      MS WORD/ EXCEL /POWERPOINT</w:t>
      </w:r>
    </w:p>
    <w:p w:rsidR="00000000" w:rsidDel="00000000" w:rsidP="00000000" w:rsidRDefault="00000000" w:rsidRPr="00000000">
      <w:pPr>
        <w:spacing w:after="60" w:line="24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*      INTERNET BROWISNG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96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    GRAPHICS DESIGNE</w:t>
      </w:r>
    </w:p>
    <w:p w:rsidR="00000000" w:rsidDel="00000000" w:rsidP="00000000" w:rsidRDefault="00000000" w:rsidRPr="00000000">
      <w:pPr>
        <w:spacing w:after="60" w:line="240" w:lineRule="auto"/>
        <w:contextualSpacing w:val="0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="240" w:lineRule="auto"/>
        <w:contextualSpacing w:val="0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="240" w:lineRule="auto"/>
        <w:contextualSpacing w:val="0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="360" w:lineRule="auto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Employment History:</w:t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Authority Name: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Unilever Bangladesh (South Surma,Sylhet)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Position: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Office Secretary Accountant &amp; Computer Operator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Duration: January ,2017– Present </w:t>
      </w:r>
    </w:p>
    <w:p w:rsidR="00000000" w:rsidDel="00000000" w:rsidP="00000000" w:rsidRDefault="00000000" w:rsidRPr="00000000">
      <w:pPr>
        <w:spacing w:after="60" w:line="240" w:lineRule="auto"/>
        <w:ind w:left="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="24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Rule="auto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Refference:</w:t>
      </w:r>
    </w:p>
    <w:p w:rsidR="00000000" w:rsidDel="00000000" w:rsidP="00000000" w:rsidRDefault="00000000" w:rsidRPr="00000000">
      <w:pPr>
        <w:spacing w:after="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#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Dr.Kazi Muhammad Selim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after="6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(Women’s Medical College,Sylhet)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Chairman,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Quran Learning Center,Amberkhana,Sylhet </w:t>
      </w:r>
    </w:p>
    <w:p w:rsidR="00000000" w:rsidDel="00000000" w:rsidP="00000000" w:rsidRDefault="00000000" w:rsidRPr="00000000">
      <w:pPr>
        <w:spacing w:after="6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Rule="auto"/>
        <w:ind w:left="4320"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Signature: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</w:t>
      </w:r>
    </w:p>
    <w:p w:rsidR="00000000" w:rsidDel="00000000" w:rsidP="00000000" w:rsidRDefault="00000000" w:rsidRPr="00000000">
      <w:pPr>
        <w:spacing w:after="60" w:lineRule="auto"/>
        <w:ind w:left="4320"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Rule="auto"/>
        <w:ind w:left="4320"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# Name: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Shah Omer Faroque Jubayer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>
      <w:pPr>
        <w:spacing w:after="6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(Managing Director of 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Shah Legal Aid Center Agro Farm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spacing w:after="6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Lecturer, Department of  LAW,</w:t>
      </w:r>
    </w:p>
    <w:p w:rsidR="00000000" w:rsidDel="00000000" w:rsidP="00000000" w:rsidRDefault="00000000" w:rsidRPr="00000000">
      <w:pPr>
        <w:spacing w:after="6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Leading University, Sylhet</w:t>
      </w:r>
    </w:p>
    <w:p w:rsidR="00000000" w:rsidDel="00000000" w:rsidP="00000000" w:rsidRDefault="00000000" w:rsidRPr="00000000">
      <w:pPr>
        <w:spacing w:after="6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Rule="auto"/>
        <w:ind w:left="5040" w:firstLine="0"/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Signature:……………………………</w:t>
      </w:r>
    </w:p>
    <w:p w:rsidR="00000000" w:rsidDel="00000000" w:rsidP="00000000" w:rsidRDefault="00000000" w:rsidRPr="00000000">
      <w:pPr>
        <w:spacing w:after="60" w:lineRule="auto"/>
        <w:ind w:left="50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Rule="auto"/>
        <w:ind w:left="50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Rule="auto"/>
        <w:contextualSpacing w:val="0"/>
        <w:rPr/>
      </w:pPr>
      <w:r w:rsidDel="00000000" w:rsidR="00000000" w:rsidRPr="00000000">
        <w:rPr>
          <w:rtl w:val="0"/>
        </w:rPr>
        <w:t xml:space="preserve">        Applicant Signature: ……………………………                                                                          Date:………………………………………</w:t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115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Relationship Id="rId6" Type="http://schemas.openxmlformats.org/officeDocument/2006/relationships/hyperlink" Target="mailto:musa.y2k@gmail.com" TargetMode="External"/><Relationship Id="rId7" Type="http://schemas.openxmlformats.org/officeDocument/2006/relationships/hyperlink" Target="http://encyclopedia2.thefreedictionary.com/Electrical+and+Electronics+Engineering" TargetMode="External"/></Relationships>
</file>