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9450"/>
      </w:tblGrid>
      <w:tr w:rsidR="00562C8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2C8A" w:rsidRDefault="002445B6">
            <w:pPr>
              <w:jc w:val="right"/>
              <w:rPr>
                <w:rFonts w:eastAsia="Times New Roman"/>
              </w:rPr>
            </w:pPr>
            <w:r>
              <w:rPr>
                <w:rStyle w:val="style51"/>
                <w:rFonts w:eastAsia="Times New Roman"/>
              </w:rPr>
              <w:t xml:space="preserve">Powered By </w:t>
            </w:r>
            <w:r>
              <w:rPr>
                <w:rStyle w:val="style11"/>
                <w:rFonts w:ascii="Verdana" w:eastAsia="Times New Roman" w:hAnsi="Verdana"/>
                <w:b/>
                <w:bCs/>
                <w:sz w:val="14"/>
                <w:szCs w:val="14"/>
              </w:rPr>
              <w:t>B</w:t>
            </w:r>
            <w:r>
              <w:rPr>
                <w:rStyle w:val="style21"/>
                <w:rFonts w:ascii="Verdana" w:eastAsia="Times New Roman" w:hAnsi="Verdana"/>
                <w:b/>
                <w:bCs/>
                <w:sz w:val="14"/>
                <w:szCs w:val="14"/>
              </w:rPr>
              <w:t>d</w:t>
            </w:r>
            <w:r>
              <w:rPr>
                <w:rStyle w:val="style31"/>
                <w:rFonts w:ascii="Verdana" w:eastAsia="Times New Roman" w:hAnsi="Verdana"/>
                <w:b/>
                <w:bCs/>
                <w:sz w:val="14"/>
                <w:szCs w:val="14"/>
              </w:rPr>
              <w:t>jobs</w:t>
            </w:r>
            <w:r>
              <w:rPr>
                <w:rStyle w:val="style51"/>
                <w:rFonts w:eastAsia="Times New Roman"/>
              </w:rPr>
              <w:t>.</w:t>
            </w:r>
            <w:r>
              <w:rPr>
                <w:rStyle w:val="style41"/>
                <w:rFonts w:ascii="Verdana" w:eastAsia="Times New Roman" w:hAnsi="Verdana"/>
                <w:b/>
                <w:bCs/>
                <w:sz w:val="14"/>
                <w:szCs w:val="14"/>
              </w:rPr>
              <w:t>com</w:t>
            </w: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pPr w:leftFromText="180" w:rightFromText="180" w:vertAnchor="text" w:tblpY="1"/>
        <w:tblOverlap w:val="never"/>
        <w:tblW w:w="8925" w:type="dxa"/>
        <w:tblCellSpacing w:w="0" w:type="dxa"/>
        <w:tblInd w:w="5505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 w:rsidTr="003223F7">
        <w:trPr>
          <w:divId w:val="794444989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515"/>
              <w:gridCol w:w="2410"/>
            </w:tblGrid>
            <w:tr w:rsidR="00562C8A">
              <w:trPr>
                <w:trHeight w:val="1395"/>
                <w:tblCellSpacing w:w="0" w:type="dxa"/>
                <w:jc w:val="center"/>
              </w:trPr>
              <w:tc>
                <w:tcPr>
                  <w:tcW w:w="3650" w:type="pct"/>
                  <w:shd w:val="clear" w:color="auto" w:fill="FFFFFF"/>
                  <w:tcMar>
                    <w:top w:w="240" w:type="dxa"/>
                    <w:left w:w="105" w:type="dxa"/>
                    <w:bottom w:w="53" w:type="dxa"/>
                    <w:right w:w="0" w:type="dxa"/>
                  </w:tcMar>
                  <w:vAlign w:val="bottom"/>
                  <w:hideMark/>
                </w:tcPr>
                <w:p w:rsidR="00562C8A" w:rsidRDefault="002445B6" w:rsidP="003223F7">
                  <w:pPr>
                    <w:framePr w:hSpace="180" w:wrap="around" w:vAnchor="text" w:hAnchor="text" w:y="1"/>
                    <w:suppressOverlap/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</w:pPr>
                  <w:r>
                    <w:rPr>
                      <w:rFonts w:ascii="Verdana" w:eastAsia="Times New Roman" w:hAnsi="Verdana"/>
                      <w:b/>
                      <w:bCs/>
                      <w:color w:val="333399"/>
                      <w:sz w:val="27"/>
                      <w:szCs w:val="27"/>
                    </w:rPr>
                    <w:t xml:space="preserve">MD. IKRAM HOSSAIN KHAN </w:t>
                  </w:r>
                </w:p>
              </w:tc>
              <w:tc>
                <w:tcPr>
                  <w:tcW w:w="1350" w:type="pct"/>
                  <w:vMerge w:val="restart"/>
                  <w:vAlign w:val="bottom"/>
                  <w:hideMark/>
                </w:tcPr>
                <w:tbl>
                  <w:tblPr>
                    <w:tblW w:w="2100" w:type="dxa"/>
                    <w:jc w:val="center"/>
                    <w:tblCellSpacing w:w="52" w:type="dxa"/>
                    <w:shd w:val="clear" w:color="auto" w:fill="DADCE1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100"/>
                  </w:tblGrid>
                  <w:tr w:rsidR="00562C8A">
                    <w:trPr>
                      <w:trHeight w:val="2025"/>
                      <w:tblCellSpacing w:w="52" w:type="dxa"/>
                      <w:jc w:val="center"/>
                    </w:trPr>
                    <w:tc>
                      <w:tcPr>
                        <w:tcW w:w="1890" w:type="dxa"/>
                        <w:shd w:val="clear" w:color="auto" w:fill="E2E4E5"/>
                        <w:vAlign w:val="center"/>
                        <w:hideMark/>
                      </w:tcPr>
                      <w:p w:rsidR="00562C8A" w:rsidRDefault="002445B6" w:rsidP="003223F7">
                        <w:pPr>
                          <w:framePr w:hSpace="180" w:wrap="around" w:vAnchor="text" w:hAnchor="text" w:y="1"/>
                          <w:suppressOverlap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>
                              <wp:extent cx="1066800" cy="1085850"/>
                              <wp:effectExtent l="19050" t="0" r="0" b="0"/>
                              <wp:docPr id="1" name="Picture 2" descr="559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559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66800" cy="10858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562C8A" w:rsidRDefault="00562C8A" w:rsidP="003223F7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 w:rsidP="00797976">
                  <w:pPr>
                    <w:framePr w:hSpace="180" w:wrap="around" w:vAnchor="text" w:hAnchor="text" w:y="1"/>
                    <w:suppressOverlap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Address: Room no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.-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412,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Hazi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Mohammad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Mohosin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Hall, University of Dhaka.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Home Phone: 0841-63834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Office Phone :n/o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Mobile : 01680-853770 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>e-mail:ikram</w:t>
                  </w:r>
                  <w:r w:rsidR="00797976">
                    <w:rPr>
                      <w:rFonts w:ascii="Verdana" w:eastAsia="Times New Roman" w:hAnsi="Verdana"/>
                      <w:sz w:val="17"/>
                      <w:szCs w:val="17"/>
                    </w:rPr>
                    <w:t>3937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@gmail.com, ikram4207@gmail.com 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562C8A" w:rsidRDefault="00562C8A" w:rsidP="003223F7">
                  <w:pPr>
                    <w:framePr w:hSpace="180" w:wrap="around" w:vAnchor="text" w:hAnchor="text" w:y="1"/>
                    <w:suppressOverlap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62C8A" w:rsidRDefault="00562C8A" w:rsidP="003223F7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8A" w:rsidRDefault="003223F7">
      <w:pPr>
        <w:divId w:val="794444989"/>
        <w:rPr>
          <w:rFonts w:ascii="Verdana" w:eastAsia="Times New Roman" w:hAnsi="Verdana"/>
          <w:vanish/>
          <w:sz w:val="17"/>
          <w:szCs w:val="17"/>
        </w:rPr>
      </w:pPr>
      <w:r>
        <w:rPr>
          <w:rFonts w:ascii="Verdana" w:eastAsia="Times New Roman" w:hAnsi="Verdana"/>
          <w:vanish/>
          <w:sz w:val="17"/>
          <w:szCs w:val="17"/>
        </w:rPr>
        <w:br w:type="textWrapping" w:clear="all"/>
      </w: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  <w:hideMark/>
          </w:tcPr>
          <w:p w:rsidR="00562C8A" w:rsidRDefault="002445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2C8A" w:rsidRDefault="002445B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Objective: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Looking for challenging career, where there is scope for demonstration, always on a look out for a positive &amp; bigger outlook, Currency are ideas, thrive on Imagination &amp; Passion, Rigorous thinking and boundless curiosity, Sets levels &amp; standards that </w:t>
            </w: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Summary: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With a view to competing in the competitive market environment &amp; to be successful in the corporate business strategy I want to take this challenging career. </w:t>
            </w: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 Qualification: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B.B.A ( University of Dhaka) </w:t>
            </w: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314"/>
        <w:gridCol w:w="8611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Employment History: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Total Year of Experience 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2 Year(s) 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33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62C8A" w:rsidRDefault="002445B6">
            <w:pPr>
              <w:jc w:val="center"/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>1.</w:t>
            </w:r>
          </w:p>
        </w:tc>
        <w:tc>
          <w:tcPr>
            <w:tcW w:w="8670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7"/>
                <w:szCs w:val="17"/>
              </w:rPr>
            </w:pPr>
            <w:r>
              <w:rPr>
                <w:rFonts w:ascii="Verdana" w:eastAsia="Times New Roman" w:hAnsi="Verdana"/>
                <w:b/>
                <w:bCs/>
                <w:sz w:val="17"/>
                <w:szCs w:val="17"/>
                <w:u w:val="single"/>
              </w:rPr>
              <w:t>Sales Executive ( May 05, 2007 - May 06, 2009)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62C8A" w:rsidRDefault="002445B6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Style w:val="Strong"/>
                <w:rFonts w:ascii="Verdana" w:eastAsia="Times New Roman" w:hAnsi="Verdana"/>
                <w:sz w:val="17"/>
                <w:szCs w:val="17"/>
              </w:rPr>
              <w:t>QUBEE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Company </w:t>
            </w:r>
            <w:proofErr w:type="gramStart"/>
            <w:r>
              <w:rPr>
                <w:rFonts w:ascii="Verdana" w:eastAsia="Times New Roman" w:hAnsi="Verdana"/>
                <w:sz w:val="17"/>
                <w:szCs w:val="17"/>
              </w:rPr>
              <w:t>Location :</w:t>
            </w:r>
            <w:proofErr w:type="gramEnd"/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Motijheel,Dhaka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.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Department: Marketing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</w:r>
            <w:r>
              <w:rPr>
                <w:rStyle w:val="Strong"/>
                <w:rFonts w:ascii="Verdana" w:eastAsia="Times New Roman" w:hAnsi="Verdana"/>
                <w:i/>
                <w:iCs/>
                <w:sz w:val="17"/>
                <w:szCs w:val="17"/>
                <w:u w:val="single"/>
              </w:rPr>
              <w:t>Duties/Responsibilities:</w:t>
            </w:r>
            <w:r>
              <w:rPr>
                <w:rFonts w:ascii="Verdana" w:eastAsia="Times New Roman" w:hAnsi="Verdana"/>
                <w:sz w:val="17"/>
                <w:szCs w:val="17"/>
              </w:rPr>
              <w:t xml:space="preserve"> </w:t>
            </w:r>
            <w:r>
              <w:rPr>
                <w:rFonts w:ascii="Verdana" w:eastAsia="Times New Roman" w:hAnsi="Verdana"/>
                <w:sz w:val="17"/>
                <w:szCs w:val="17"/>
              </w:rPr>
              <w:br/>
              <w:t xml:space="preserve">In order to compete in the corporate business environment, I am determined to take the challenge of marketing job. </w:t>
            </w: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Academic Qualification: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18"/>
              <w:gridCol w:w="2051"/>
              <w:gridCol w:w="1173"/>
              <w:gridCol w:w="978"/>
              <w:gridCol w:w="882"/>
              <w:gridCol w:w="879"/>
              <w:gridCol w:w="1269"/>
            </w:tblGrid>
            <w:tr w:rsidR="00562C8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Exam Title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Concentration/Major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Result</w:t>
                  </w:r>
                </w:p>
              </w:tc>
              <w:tc>
                <w:tcPr>
                  <w:tcW w:w="6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Pas.Year</w:t>
                  </w:r>
                  <w:proofErr w:type="spellEnd"/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Achievement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MBA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Marketing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University of Dhaka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 w:rsidP="00713F25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CGPA:2.7</w:t>
                  </w:r>
                  <w:r w:rsidR="00713F25">
                    <w:rPr>
                      <w:rFonts w:ascii="Verdana" w:eastAsia="Times New Roman" w:hAnsi="Verdana"/>
                      <w:sz w:val="17"/>
                      <w:szCs w:val="17"/>
                    </w:rPr>
                    <w:t>1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 w:rsidP="00713F25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201</w:t>
                  </w:r>
                  <w:r w:rsidR="00713F25">
                    <w:rPr>
                      <w:rFonts w:ascii="Verdana" w:eastAsia="Times New Roman" w:hAnsi="Verdana"/>
                      <w:sz w:val="17"/>
                      <w:szCs w:val="17"/>
                    </w:rPr>
                    <w:t>2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One year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-  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B.B.A (Marketing)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Business Administration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University of Dhaka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CGPA:2.76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4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2010  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4 years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 successful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debator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in the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Mohosin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Hall Debating Association  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H.S.C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Business Studies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Puran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Bazar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Degree College,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Chandpur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CGPA:4.9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2005  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years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Board scholarship.  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0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S.S.C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Business Studies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Hasan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Ali govt. high school,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Chandpur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CGPA:4.63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out of 5   </w:t>
                  </w:r>
                </w:p>
              </w:tc>
              <w:tc>
                <w:tcPr>
                  <w:tcW w:w="6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2003  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 years   </w:t>
                  </w:r>
                </w:p>
              </w:tc>
              <w:tc>
                <w:tcPr>
                  <w:tcW w:w="0" w:type="auto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Board scholarship.   </w:t>
                  </w:r>
                </w:p>
              </w:tc>
            </w:tr>
          </w:tbl>
          <w:p w:rsidR="00562C8A" w:rsidRDefault="00562C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Training Summary: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640"/>
              <w:gridCol w:w="1641"/>
              <w:gridCol w:w="1287"/>
              <w:gridCol w:w="1287"/>
              <w:gridCol w:w="1287"/>
              <w:gridCol w:w="844"/>
              <w:gridCol w:w="864"/>
            </w:tblGrid>
            <w:tr w:rsidR="00562C8A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Duration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IT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schplarship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training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Web presence solutions &amp; implementations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IDB-BISEW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Agargaon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50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2012   </w:t>
                  </w:r>
                </w:p>
              </w:tc>
              <w:tc>
                <w:tcPr>
                  <w:tcW w:w="7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1 </w:t>
                  </w: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years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.   </w:t>
                  </w:r>
                </w:p>
              </w:tc>
            </w:tr>
          </w:tbl>
          <w:p w:rsidR="00562C8A" w:rsidRDefault="00562C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Career and Application Information: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43"/>
              <w:gridCol w:w="183"/>
              <w:gridCol w:w="5869"/>
            </w:tblGrid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Mid Level Job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Full Time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Present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15000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Expected Salary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Tk. 22000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Banking/Insurance/Leasing, Marketing/Sales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District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Barisal,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Chandpur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Chittagong,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Comilla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Cox's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Bazar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Dhaka,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Faridpur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Gazipur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Jessore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Khulna,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Kishorgonj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MoulaviBazar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Munshigonj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Narayangonj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Noakhali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Preferred Country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China, Argentina, Australia, Austria, Bahrain, Belgium, Brazil, Canada, Croatia, Cyprus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Preferred Organization Types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Banks, Distribution Companies/Wholesale, Advertising Agency, Computer Hardware/Network Companies, Engineering Firms, Buying House (Garments), Audit Firms /Tax Consultant, Direct Selling/Marketing Service Company, Electronic Equipment/Home Appliances, Chemical Industries, Automobile Companies, Cement Industry </w:t>
                  </w:r>
                </w:p>
              </w:tc>
            </w:tr>
          </w:tbl>
          <w:p w:rsidR="00562C8A" w:rsidRDefault="00562C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Specialization: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540"/>
              <w:gridCol w:w="5310"/>
            </w:tblGrid>
            <w:tr w:rsidR="00562C8A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single" w:sz="6" w:space="0" w:color="666666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Fields of Specialization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single" w:sz="6" w:space="0" w:color="666666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Description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200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Brand Promotion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Consumer Durables - Sales &amp; Marketing 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Corporate Marketing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Distribution/Supply Chain Management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Financial Products/Services Marketing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FMCG Sales &amp; Marketing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International/Export Marketing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IT &amp; Software Marketing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Market Research</w:t>
                  </w:r>
                </w:p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Symbol"/>
                      <w:sz w:val="17"/>
                      <w:szCs w:val="17"/>
                    </w:rPr>
                    <w:t>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 Relationship Marketing</w:t>
                  </w: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br/>
                    <w:t xml:space="preserve">  </w:t>
                  </w:r>
                </w:p>
              </w:tc>
              <w:tc>
                <w:tcPr>
                  <w:tcW w:w="3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 well-recognized organizer &amp;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debator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in the marketing Department of University of Dhaka.   </w:t>
                  </w:r>
                </w:p>
              </w:tc>
            </w:tr>
          </w:tbl>
          <w:p w:rsidR="00562C8A" w:rsidRDefault="00562C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Extra Curricular Activities: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sz w:val="17"/>
                <w:szCs w:val="17"/>
              </w:rPr>
            </w:pPr>
            <w:r>
              <w:rPr>
                <w:rFonts w:ascii="Verdana" w:eastAsia="Times New Roman" w:hAnsi="Verdana"/>
                <w:sz w:val="17"/>
                <w:szCs w:val="17"/>
              </w:rPr>
              <w:t xml:space="preserve">A famous football player in the </w:t>
            </w:r>
            <w:proofErr w:type="spellStart"/>
            <w:r>
              <w:rPr>
                <w:rFonts w:ascii="Verdana" w:eastAsia="Times New Roman" w:hAnsi="Verdana"/>
                <w:sz w:val="17"/>
                <w:szCs w:val="17"/>
              </w:rPr>
              <w:t>Mohosin</w:t>
            </w:r>
            <w:proofErr w:type="spellEnd"/>
            <w:r>
              <w:rPr>
                <w:rFonts w:ascii="Verdana" w:eastAsia="Times New Roman" w:hAnsi="Verdana"/>
                <w:sz w:val="17"/>
                <w:szCs w:val="17"/>
              </w:rPr>
              <w:t xml:space="preserve"> Hall marketing club. </w:t>
            </w: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Language Proficiency: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212"/>
              <w:gridCol w:w="2212"/>
              <w:gridCol w:w="2213"/>
              <w:gridCol w:w="2213"/>
            </w:tblGrid>
            <w:tr w:rsidR="00562C8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Style w:val="Strong"/>
                      <w:rFonts w:ascii="Verdana" w:eastAsia="Times New Roman" w:hAnsi="Verdana"/>
                      <w:sz w:val="17"/>
                      <w:szCs w:val="17"/>
                    </w:rPr>
                    <w:t>Speaking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Arabic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single" w:sz="6" w:space="0" w:color="666666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  <w:tc>
                <w:tcPr>
                  <w:tcW w:w="1250" w:type="pct"/>
                  <w:tcBorders>
                    <w:top w:val="single" w:sz="6" w:space="0" w:color="666666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Medium </w:t>
                  </w:r>
                </w:p>
              </w:tc>
            </w:tr>
          </w:tbl>
          <w:p w:rsidR="00562C8A" w:rsidRDefault="00562C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Personal Details 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4"/>
              <w:gridCol w:w="183"/>
              <w:gridCol w:w="6758"/>
            </w:tblGrid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Shafiqur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Rahaman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Wajeda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Akter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January 01, 1989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Male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Unmarried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gram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Bangladeshi .</w:t>
                  </w:r>
                  <w:proofErr w:type="gram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Islam (Sunni)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Vill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Raghunathpur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, P.O: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Bohoria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Bazar;P.S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: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Chandpur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Sadar,Chandpur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</w:t>
                  </w: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Dhaka </w:t>
                  </w:r>
                </w:p>
              </w:tc>
            </w:tr>
          </w:tbl>
          <w:p w:rsidR="00562C8A" w:rsidRDefault="00562C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62C8A" w:rsidRDefault="00562C8A">
      <w:pPr>
        <w:divId w:val="794444989"/>
        <w:rPr>
          <w:rFonts w:ascii="Verdana" w:eastAsia="Times New Roman" w:hAnsi="Verdana"/>
          <w:vanish/>
          <w:sz w:val="17"/>
          <w:szCs w:val="17"/>
        </w:rPr>
      </w:pPr>
    </w:p>
    <w:tbl>
      <w:tblPr>
        <w:tblW w:w="892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925"/>
      </w:tblGrid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562C8A" w:rsidRDefault="002445B6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/>
                <w:b/>
                <w:bCs/>
                <w:sz w:val="18"/>
                <w:szCs w:val="18"/>
                <w:u w:val="single"/>
              </w:rPr>
              <w:t>Reference (s):</w:t>
            </w:r>
          </w:p>
        </w:tc>
      </w:tr>
      <w:tr w:rsidR="00562C8A">
        <w:trPr>
          <w:divId w:val="794444989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55"/>
              <w:gridCol w:w="183"/>
              <w:gridCol w:w="3111"/>
              <w:gridCol w:w="3646"/>
            </w:tblGrid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Md.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Shaheen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Ahmed </w:t>
                  </w:r>
                  <w:proofErr w:type="spellStart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Chowdhury</w:t>
                  </w:r>
                  <w:proofErr w:type="spellEnd"/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Organization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University of Dhaka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Designation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Lecturer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Address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Department of Marketing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(Off.)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17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N/A   </w:t>
                  </w:r>
                </w:p>
              </w:tc>
              <w:tc>
                <w:tcPr>
                  <w:tcW w:w="205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Phone (Res.)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N/A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Mobile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01816458110  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E-Mail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rahman0119@gmail.com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Relation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 xml:space="preserve">Academic   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62C8A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2445B6">
                  <w:pPr>
                    <w:jc w:val="center"/>
                    <w:rPr>
                      <w:rFonts w:ascii="Verdana" w:eastAsia="Times New Roman" w:hAnsi="Verdana"/>
                      <w:sz w:val="17"/>
                      <w:szCs w:val="17"/>
                    </w:rPr>
                  </w:pPr>
                  <w:r>
                    <w:rPr>
                      <w:rFonts w:ascii="Verdana" w:eastAsia="Times New Roman" w:hAnsi="Verdana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gridSpan w:val="2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562C8A" w:rsidRDefault="00562C8A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62C8A" w:rsidRDefault="00562C8A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445B6" w:rsidRDefault="002445B6">
      <w:pPr>
        <w:divId w:val="794444989"/>
        <w:rPr>
          <w:rFonts w:eastAsia="Times New Roman"/>
        </w:rPr>
      </w:pPr>
    </w:p>
    <w:sectPr w:rsidR="002445B6" w:rsidSect="00562C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noPunctuationKerning/>
  <w:characterSpacingControl w:val="doNotCompress"/>
  <w:compat/>
  <w:rsids>
    <w:rsidRoot w:val="003223F7"/>
    <w:rsid w:val="002445B6"/>
    <w:rsid w:val="003223F7"/>
    <w:rsid w:val="00562C8A"/>
    <w:rsid w:val="00713F25"/>
    <w:rsid w:val="00797976"/>
    <w:rsid w:val="00C77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C8A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C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62C8A"/>
    <w:rPr>
      <w:rFonts w:ascii="Tahoma" w:eastAsiaTheme="minorEastAsia" w:hAnsi="Tahoma" w:cs="Tahoma" w:hint="default"/>
      <w:sz w:val="16"/>
      <w:szCs w:val="16"/>
    </w:rPr>
  </w:style>
  <w:style w:type="paragraph" w:customStyle="1" w:styleId="bdjapplicantsname">
    <w:name w:val="bdjapplicantsname"/>
    <w:basedOn w:val="Normal"/>
    <w:rsid w:val="00562C8A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color w:val="333399"/>
      <w:sz w:val="27"/>
      <w:szCs w:val="27"/>
    </w:rPr>
  </w:style>
  <w:style w:type="paragraph" w:customStyle="1" w:styleId="bdjheadline01">
    <w:name w:val="bdjheadline01"/>
    <w:basedOn w:val="Normal"/>
    <w:rsid w:val="00562C8A"/>
    <w:pPr>
      <w:shd w:val="clear" w:color="auto" w:fill="E6E6E6"/>
      <w:spacing w:before="100" w:beforeAutospacing="1" w:after="100" w:afterAutospacing="1"/>
    </w:pPr>
    <w:rPr>
      <w:rFonts w:ascii="Verdana" w:hAnsi="Verdana"/>
      <w:b/>
      <w:bCs/>
      <w:sz w:val="18"/>
      <w:szCs w:val="18"/>
    </w:rPr>
  </w:style>
  <w:style w:type="paragraph" w:customStyle="1" w:styleId="bdjboldtext01">
    <w:name w:val="bdjboldtext01"/>
    <w:basedOn w:val="Normal"/>
    <w:rsid w:val="00562C8A"/>
    <w:pPr>
      <w:shd w:val="clear" w:color="auto" w:fill="FFFFFF"/>
      <w:spacing w:before="100" w:beforeAutospacing="1" w:after="100" w:afterAutospacing="1"/>
    </w:pPr>
    <w:rPr>
      <w:rFonts w:ascii="Verdana" w:hAnsi="Verdana"/>
      <w:b/>
      <w:bCs/>
      <w:sz w:val="17"/>
      <w:szCs w:val="17"/>
    </w:rPr>
  </w:style>
  <w:style w:type="paragraph" w:customStyle="1" w:styleId="bdjnormaltext01">
    <w:name w:val="bdjnormaltext01"/>
    <w:basedOn w:val="Normal"/>
    <w:rsid w:val="00562C8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2">
    <w:name w:val="bdjnormaltext02"/>
    <w:basedOn w:val="Normal"/>
    <w:rsid w:val="00562C8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3">
    <w:name w:val="bdjnormaltext03"/>
    <w:basedOn w:val="Normal"/>
    <w:rsid w:val="00562C8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normaltext04">
    <w:name w:val="bdjnormaltext04"/>
    <w:basedOn w:val="Normal"/>
    <w:rsid w:val="00562C8A"/>
    <w:pPr>
      <w:shd w:val="clear" w:color="auto" w:fill="FFFFFF"/>
      <w:spacing w:before="100" w:beforeAutospacing="1" w:after="100" w:afterAutospacing="1"/>
    </w:pPr>
    <w:rPr>
      <w:rFonts w:ascii="Verdana" w:hAnsi="Verdana"/>
      <w:sz w:val="17"/>
      <w:szCs w:val="17"/>
    </w:rPr>
  </w:style>
  <w:style w:type="paragraph" w:customStyle="1" w:styleId="bdjcopyright">
    <w:name w:val="bdjcopyright"/>
    <w:basedOn w:val="Normal"/>
    <w:rsid w:val="00562C8A"/>
    <w:pPr>
      <w:shd w:val="clear" w:color="auto" w:fill="FFFFFF"/>
      <w:spacing w:before="100" w:beforeAutospacing="1" w:after="100" w:afterAutospacing="1"/>
    </w:pPr>
    <w:rPr>
      <w:rFonts w:ascii="Verdana" w:hAnsi="Verdana"/>
      <w:color w:val="000066"/>
      <w:sz w:val="14"/>
      <w:szCs w:val="14"/>
    </w:rPr>
  </w:style>
  <w:style w:type="paragraph" w:customStyle="1" w:styleId="style1">
    <w:name w:val="style1"/>
    <w:basedOn w:val="Normal"/>
    <w:rsid w:val="00562C8A"/>
    <w:pPr>
      <w:spacing w:before="100" w:beforeAutospacing="1" w:after="100" w:afterAutospacing="1"/>
    </w:pPr>
    <w:rPr>
      <w:color w:val="FF0000"/>
    </w:rPr>
  </w:style>
  <w:style w:type="paragraph" w:customStyle="1" w:styleId="style2">
    <w:name w:val="style2"/>
    <w:basedOn w:val="Normal"/>
    <w:rsid w:val="00562C8A"/>
    <w:pPr>
      <w:spacing w:before="100" w:beforeAutospacing="1" w:after="100" w:afterAutospacing="1"/>
    </w:pPr>
    <w:rPr>
      <w:color w:val="006600"/>
    </w:rPr>
  </w:style>
  <w:style w:type="paragraph" w:customStyle="1" w:styleId="style3">
    <w:name w:val="style3"/>
    <w:basedOn w:val="Normal"/>
    <w:rsid w:val="00562C8A"/>
    <w:pPr>
      <w:spacing w:before="100" w:beforeAutospacing="1" w:after="100" w:afterAutospacing="1"/>
    </w:pPr>
    <w:rPr>
      <w:color w:val="330099"/>
    </w:rPr>
  </w:style>
  <w:style w:type="paragraph" w:customStyle="1" w:styleId="style4">
    <w:name w:val="style4"/>
    <w:basedOn w:val="Normal"/>
    <w:rsid w:val="00562C8A"/>
    <w:pPr>
      <w:spacing w:before="100" w:beforeAutospacing="1" w:after="100" w:afterAutospacing="1"/>
    </w:pPr>
    <w:rPr>
      <w:color w:val="FFCC00"/>
    </w:rPr>
  </w:style>
  <w:style w:type="paragraph" w:customStyle="1" w:styleId="style5">
    <w:name w:val="style5"/>
    <w:basedOn w:val="Normal"/>
    <w:rsid w:val="00562C8A"/>
    <w:pPr>
      <w:spacing w:before="100" w:beforeAutospacing="1" w:after="100" w:afterAutospacing="1"/>
    </w:pPr>
    <w:rPr>
      <w:rFonts w:ascii="Verdana" w:hAnsi="Verdana"/>
      <w:b/>
      <w:bCs/>
      <w:sz w:val="14"/>
      <w:szCs w:val="14"/>
    </w:rPr>
  </w:style>
  <w:style w:type="character" w:customStyle="1" w:styleId="style51">
    <w:name w:val="style51"/>
    <w:basedOn w:val="DefaultParagraphFont"/>
    <w:rsid w:val="00562C8A"/>
    <w:rPr>
      <w:rFonts w:ascii="Verdana" w:hAnsi="Verdana" w:hint="default"/>
      <w:b/>
      <w:bCs/>
      <w:sz w:val="14"/>
      <w:szCs w:val="14"/>
    </w:rPr>
  </w:style>
  <w:style w:type="character" w:customStyle="1" w:styleId="style11">
    <w:name w:val="style11"/>
    <w:basedOn w:val="DefaultParagraphFont"/>
    <w:rsid w:val="00562C8A"/>
    <w:rPr>
      <w:color w:val="FF0000"/>
    </w:rPr>
  </w:style>
  <w:style w:type="character" w:customStyle="1" w:styleId="style21">
    <w:name w:val="style21"/>
    <w:basedOn w:val="DefaultParagraphFont"/>
    <w:rsid w:val="00562C8A"/>
    <w:rPr>
      <w:color w:val="006600"/>
    </w:rPr>
  </w:style>
  <w:style w:type="character" w:customStyle="1" w:styleId="style31">
    <w:name w:val="style31"/>
    <w:basedOn w:val="DefaultParagraphFont"/>
    <w:rsid w:val="00562C8A"/>
    <w:rPr>
      <w:color w:val="330099"/>
    </w:rPr>
  </w:style>
  <w:style w:type="character" w:customStyle="1" w:styleId="style41">
    <w:name w:val="style41"/>
    <w:basedOn w:val="DefaultParagraphFont"/>
    <w:rsid w:val="00562C8A"/>
    <w:rPr>
      <w:color w:val="FFCC00"/>
    </w:rPr>
  </w:style>
  <w:style w:type="character" w:styleId="Strong">
    <w:name w:val="Strong"/>
    <w:basedOn w:val="DefaultParagraphFont"/>
    <w:uiPriority w:val="22"/>
    <w:qFormat/>
    <w:rsid w:val="00562C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44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2013-07-30T19:04:00Z</dcterms:created>
  <dcterms:modified xsi:type="dcterms:W3CDTF">2013-07-30T19:04:00Z</dcterms:modified>
</cp:coreProperties>
</file>