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61"/>
        <w:gridCol w:w="3789"/>
      </w:tblGrid>
      <w:tr w:rsidR="00000000">
        <w:trPr>
          <w:tblCellSpacing w:w="15" w:type="dxa"/>
        </w:trPr>
        <w:tc>
          <w:tcPr>
            <w:tcW w:w="3000" w:type="pct"/>
            <w:vAlign w:val="center"/>
            <w:hideMark/>
          </w:tcPr>
          <w:p w:rsidR="00000000" w:rsidRDefault="003F54FA">
            <w:pPr>
              <w:rPr>
                <w:rFonts w:ascii="Verdana" w:eastAsia="Times New Roman" w:hAnsi="Verdana"/>
                <w:color w:val="666666"/>
              </w:rPr>
            </w:pPr>
            <w:r>
              <w:rPr>
                <w:rFonts w:ascii="Verdana" w:eastAsia="Times New Roman" w:hAnsi="Verdana"/>
                <w:color w:val="666666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000000" w:rsidRDefault="003F54FA">
            <w:pPr>
              <w:jc w:val="right"/>
              <w:rPr>
                <w:rFonts w:ascii="Verdana" w:eastAsia="Times New Roman" w:hAnsi="Verdana"/>
                <w:color w:val="666666"/>
              </w:rPr>
            </w:pPr>
            <w:r>
              <w:rPr>
                <w:rStyle w:val="style5"/>
                <w:rFonts w:ascii="Verdana" w:eastAsia="Times New Roman" w:hAnsi="Verdana"/>
                <w:color w:val="666666"/>
              </w:rPr>
              <w:t xml:space="preserve">Powered By </w:t>
            </w:r>
            <w:r>
              <w:rPr>
                <w:rStyle w:val="style1"/>
                <w:rFonts w:ascii="Verdana" w:eastAsia="Times New Roman" w:hAnsi="Verdana"/>
                <w:color w:val="666666"/>
              </w:rPr>
              <w:t>B</w:t>
            </w:r>
            <w:r>
              <w:rPr>
                <w:rStyle w:val="style2"/>
                <w:rFonts w:ascii="Verdana" w:eastAsia="Times New Roman" w:hAnsi="Verdana"/>
                <w:color w:val="666666"/>
              </w:rPr>
              <w:t>d</w:t>
            </w:r>
            <w:r>
              <w:rPr>
                <w:rStyle w:val="style3"/>
                <w:rFonts w:ascii="Verdana" w:eastAsia="Times New Roman" w:hAnsi="Verdana"/>
                <w:color w:val="666666"/>
              </w:rPr>
              <w:t>jobs</w:t>
            </w:r>
            <w:r>
              <w:rPr>
                <w:rStyle w:val="style5"/>
                <w:rFonts w:ascii="Verdana" w:eastAsia="Times New Roman" w:hAnsi="Verdana"/>
                <w:color w:val="666666"/>
              </w:rPr>
              <w:t>.</w:t>
            </w:r>
            <w:r>
              <w:rPr>
                <w:rStyle w:val="style4"/>
                <w:rFonts w:ascii="Verdana" w:eastAsia="Times New Roman" w:hAnsi="Verdana"/>
                <w:color w:val="666666"/>
              </w:rPr>
              <w:t>com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3F54FA">
            <w:pPr>
              <w:rPr>
                <w:rFonts w:ascii="Verdana" w:eastAsia="Times New Roman" w:hAnsi="Verdana"/>
                <w:color w:val="666666"/>
              </w:rPr>
            </w:pPr>
            <w:r>
              <w:rPr>
                <w:rFonts w:ascii="Arial" w:eastAsia="Times New Roman" w:hAnsi="Arial" w:cs="Arial"/>
                <w:color w:val="666666"/>
              </w:rPr>
              <w:t xml:space="preserve">Applied For: </w:t>
            </w:r>
            <w:r>
              <w:rPr>
                <w:rStyle w:val="Strong"/>
                <w:rFonts w:ascii="Arial" w:eastAsia="Times New Roman" w:hAnsi="Arial" w:cs="Arial"/>
                <w:color w:val="666666"/>
              </w:rPr>
              <w:t xml:space="preserve">SEO Expert </w:t>
            </w:r>
          </w:p>
        </w:tc>
        <w:tc>
          <w:tcPr>
            <w:tcW w:w="0" w:type="auto"/>
            <w:vAlign w:val="center"/>
            <w:hideMark/>
          </w:tcPr>
          <w:p w:rsidR="00000000" w:rsidRDefault="003F54FA">
            <w:pPr>
              <w:rPr>
                <w:rFonts w:ascii="Verdana" w:eastAsia="Times New Roman" w:hAnsi="Verdana"/>
                <w:color w:val="666666"/>
              </w:rPr>
            </w:pPr>
            <w:r>
              <w:rPr>
                <w:rFonts w:ascii="Verdana" w:eastAsia="Times New Roman" w:hAnsi="Verdana"/>
                <w:color w:val="666666"/>
              </w:rPr>
              <w:t> </w:t>
            </w:r>
          </w:p>
        </w:tc>
      </w:tr>
    </w:tbl>
    <w:tbl>
      <w:tblPr>
        <w:tblpPr w:leftFromText="45" w:rightFromText="45" w:vertAnchor="text" w:tblpXSpec="right" w:tblpYSpec="center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108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3F54FA">
            <w:pPr>
              <w:rPr>
                <w:rFonts w:ascii="Verdana" w:eastAsia="Times New Roman" w:hAnsi="Verdana"/>
                <w:color w:val="666666"/>
              </w:rPr>
            </w:pPr>
            <w:r>
              <w:rPr>
                <w:rStyle w:val="Emphasis"/>
                <w:rFonts w:ascii="Verdana" w:eastAsia="Times New Roman" w:hAnsi="Verdana"/>
                <w:color w:val="666666"/>
                <w:sz w:val="17"/>
                <w:szCs w:val="17"/>
              </w:rPr>
              <w:t>Source: Bdjobs.com Online CV Bank</w:t>
            </w:r>
          </w:p>
        </w:tc>
      </w:tr>
    </w:tbl>
    <w:p w:rsidR="00000000" w:rsidRDefault="003F54FA">
      <w:pPr>
        <w:rPr>
          <w:rFonts w:eastAsia="Times New Roman"/>
        </w:rPr>
      </w:pPr>
    </w:p>
    <w:tbl>
      <w:tblPr>
        <w:tblpPr w:leftFromText="45" w:rightFromText="45" w:vertAnchor="text"/>
        <w:tblW w:w="90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000000">
        <w:trPr>
          <w:trHeight w:val="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3F54FA">
            <w:pPr>
              <w:spacing w:line="30" w:lineRule="atLeast"/>
              <w:rPr>
                <w:rFonts w:ascii="Verdana" w:eastAsia="Times New Roman" w:hAnsi="Verdana"/>
                <w:color w:val="666666"/>
              </w:rPr>
            </w:pPr>
            <w:r>
              <w:rPr>
                <w:rFonts w:ascii="Verdana" w:eastAsia="Times New Roman" w:hAnsi="Verdana"/>
                <w:color w:val="666666"/>
              </w:rPr>
              <w:t xml:space="preserve">Last Updated : </w:t>
            </w:r>
            <w:r>
              <w:rPr>
                <w:rStyle w:val="Strong"/>
                <w:rFonts w:ascii="Verdana" w:eastAsia="Times New Roman" w:hAnsi="Verdana"/>
                <w:i/>
                <w:iCs/>
                <w:color w:val="666666"/>
              </w:rPr>
              <w:t>Ja</w:t>
            </w:r>
            <w:r>
              <w:rPr>
                <w:rStyle w:val="Strong"/>
                <w:rFonts w:ascii="Verdana" w:eastAsia="Times New Roman" w:hAnsi="Verdana"/>
                <w:i/>
                <w:iCs/>
                <w:color w:val="666666"/>
              </w:rPr>
              <w:t>nuary 19, 2018</w:t>
            </w:r>
            <w:r>
              <w:rPr>
                <w:rFonts w:ascii="Verdana" w:eastAsia="Times New Roman" w:hAnsi="Verdana"/>
                <w:color w:val="666666"/>
              </w:rPr>
              <w:t xml:space="preserve"> </w:t>
            </w:r>
          </w:p>
        </w:tc>
      </w:tr>
    </w:tbl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00000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570"/>
              <w:gridCol w:w="2430"/>
            </w:tblGrid>
            <w:tr w:rsidR="00000000">
              <w:trPr>
                <w:trHeight w:val="1395"/>
                <w:tblCellSpacing w:w="0" w:type="dxa"/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b/>
                      <w:bCs/>
                      <w:color w:val="0B5F8A"/>
                      <w:sz w:val="27"/>
                      <w:szCs w:val="2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0B5F8A"/>
                      <w:sz w:val="27"/>
                      <w:szCs w:val="27"/>
                    </w:rPr>
                    <w:t xml:space="preserve">SHOUROB BHATTACHARJEE 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tbl>
                  <w:tblPr>
                    <w:tblW w:w="2100" w:type="dxa"/>
                    <w:jc w:val="center"/>
                    <w:tblCellSpacing w:w="52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00"/>
                  </w:tblGrid>
                  <w:tr w:rsidR="00000000">
                    <w:trPr>
                      <w:trHeight w:val="2025"/>
                      <w:tblCellSpacing w:w="52" w:type="dxa"/>
                      <w:jc w:val="center"/>
                    </w:trPr>
                    <w:tc>
                      <w:tcPr>
                        <w:tcW w:w="1860" w:type="dxa"/>
                        <w:vAlign w:val="center"/>
                        <w:hideMark/>
                      </w:tcPr>
                      <w:p w:rsidR="00000000" w:rsidRDefault="003F54FA">
                        <w:pPr>
                          <w:jc w:val="center"/>
                          <w:rPr>
                            <w:rFonts w:ascii="Verdana" w:eastAsia="Times New Roman" w:hAnsi="Verdana"/>
                            <w:color w:val="666666"/>
                          </w:rPr>
                        </w:pPr>
                        <w:r>
                          <w:rPr>
                            <w:rFonts w:ascii="Verdana" w:eastAsia="Times New Roman" w:hAnsi="Verdana"/>
                            <w:noProof/>
                            <w:color w:val="666666"/>
                          </w:rPr>
                          <w:drawing>
                            <wp:inline distT="0" distB="0" distL="0" distR="0">
                              <wp:extent cx="1181100" cy="1285875"/>
                              <wp:effectExtent l="19050" t="0" r="0" b="0"/>
                              <wp:docPr id="1" name="Picture 1" descr="http://my.bdjobs.com/photos/825001-850000/34849639j1y1w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my.bdjobs.com/photos/825001-850000/34849639j1y1w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1100" cy="1285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00000" w:rsidRDefault="003F54FA">
                  <w:pPr>
                    <w:jc w:val="right"/>
                    <w:rPr>
                      <w:rFonts w:ascii="Verdana" w:eastAsia="Times New Roman" w:hAnsi="Verdana"/>
                      <w:color w:val="666666"/>
                    </w:rPr>
                  </w:pP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4"/>
                      <w:szCs w:val="14"/>
                    </w:rPr>
                    <w:t xml:space="preserve">Address: </w:t>
                  </w:r>
                  <w:proofErr w:type="spellStart"/>
                  <w:r>
                    <w:rPr>
                      <w:rFonts w:ascii="Verdana" w:eastAsia="Times New Roman" w:hAnsi="Verdana"/>
                      <w:color w:val="666666"/>
                      <w:sz w:val="14"/>
                      <w:szCs w:val="14"/>
                    </w:rPr>
                    <w:t>Basundhara</w:t>
                  </w:r>
                  <w:proofErr w:type="spellEnd"/>
                  <w:r>
                    <w:rPr>
                      <w:rFonts w:ascii="Verdana" w:eastAsia="Times New Roman" w:hAnsi="Verdana"/>
                      <w:color w:val="666666"/>
                      <w:sz w:val="14"/>
                      <w:szCs w:val="14"/>
                    </w:rPr>
                    <w:t xml:space="preserve"> 9, </w:t>
                  </w:r>
                  <w:proofErr w:type="spellStart"/>
                  <w:r>
                    <w:rPr>
                      <w:rFonts w:ascii="Verdana" w:eastAsia="Times New Roman" w:hAnsi="Verdana"/>
                      <w:color w:val="666666"/>
                      <w:sz w:val="14"/>
                      <w:szCs w:val="14"/>
                    </w:rPr>
                    <w:t>Roynagor</w:t>
                  </w:r>
                  <w:proofErr w:type="spellEnd"/>
                  <w:r>
                    <w:rPr>
                      <w:rFonts w:ascii="Verdana" w:eastAsia="Times New Roman" w:hAnsi="Verdana"/>
                      <w:color w:val="666666"/>
                      <w:sz w:val="14"/>
                      <w:szCs w:val="14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color w:val="666666"/>
                      <w:sz w:val="14"/>
                      <w:szCs w:val="14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color w:val="666666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color w:val="666666"/>
                      <w:sz w:val="14"/>
                      <w:szCs w:val="14"/>
                    </w:rPr>
                    <w:br/>
                    <w:t xml:space="preserve">Home Phone: 01745884197 </w:t>
                  </w:r>
                  <w:r>
                    <w:rPr>
                      <w:rFonts w:ascii="Verdana" w:eastAsia="Times New Roman" w:hAnsi="Verdana"/>
                      <w:color w:val="666666"/>
                      <w:sz w:val="14"/>
                      <w:szCs w:val="14"/>
                    </w:rPr>
                    <w:br/>
                    <w:t xml:space="preserve">Mobile : 01717725378 </w:t>
                  </w:r>
                  <w:r>
                    <w:rPr>
                      <w:rFonts w:ascii="Verdana" w:eastAsia="Times New Roman" w:hAnsi="Verdana"/>
                      <w:color w:val="666666"/>
                      <w:sz w:val="14"/>
                      <w:szCs w:val="14"/>
                    </w:rPr>
                    <w:br/>
                    <w:t xml:space="preserve">email:sourov121@yahoo.com, sourov121@hotmail.com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</w:rPr>
                  </w:pPr>
                </w:p>
              </w:tc>
            </w:tr>
          </w:tbl>
          <w:p w:rsidR="00000000" w:rsidRDefault="003F54FA">
            <w:pPr>
              <w:rPr>
                <w:rFonts w:ascii="Verdana" w:eastAsia="Times New Roman" w:hAnsi="Verdana"/>
                <w:color w:val="666666"/>
              </w:rPr>
            </w:pPr>
          </w:p>
        </w:tc>
      </w:tr>
    </w:tbl>
    <w:p w:rsidR="00000000" w:rsidRDefault="003F54FA">
      <w:pPr>
        <w:rPr>
          <w:rFonts w:eastAsia="Times New Roman"/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000000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DDDDDD"/>
            </w:tcBorders>
            <w:vAlign w:val="center"/>
            <w:hideMark/>
          </w:tcPr>
          <w:p w:rsidR="00000000" w:rsidRDefault="003F54FA">
            <w:pPr>
              <w:rPr>
                <w:rFonts w:ascii="Verdana" w:eastAsia="Times New Roman" w:hAnsi="Verdana"/>
                <w:color w:val="666666"/>
              </w:rPr>
            </w:pP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3F54FA">
            <w:pPr>
              <w:rPr>
                <w:rFonts w:ascii="Verdana" w:eastAsia="Times New Roman" w:hAnsi="Verdana"/>
                <w:color w:val="666666"/>
              </w:rPr>
            </w:pP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shd w:val="clear" w:color="auto" w:fill="F5F5F5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3F54FA">
            <w:pPr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u w:val="single"/>
              </w:rPr>
              <w:t>Career Objective: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0000" w:rsidRDefault="003F54FA">
            <w:pPr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 xml:space="preserve">To work in an organization with a dynamic environment that provides opportunities to use my skills and competencies, enhance my career and to benefit the organization and society as a whole. Possess high career aspiration and CAN-DO attitude. </w:t>
            </w:r>
          </w:p>
        </w:tc>
      </w:tr>
    </w:tbl>
    <w:p w:rsidR="00000000" w:rsidRDefault="003F54FA">
      <w:pPr>
        <w:rPr>
          <w:rFonts w:eastAsia="Times New Roman"/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000000">
        <w:trPr>
          <w:tblCellSpacing w:w="0" w:type="dxa"/>
          <w:jc w:val="center"/>
        </w:trPr>
        <w:tc>
          <w:tcPr>
            <w:tcW w:w="0" w:type="auto"/>
            <w:shd w:val="clear" w:color="auto" w:fill="F5F5F5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3F54FA">
            <w:pPr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u w:val="single"/>
              </w:rPr>
              <w:t>Career Summary: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0000" w:rsidRDefault="003F54FA">
            <w:pPr>
              <w:spacing w:after="240"/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 xml:space="preserve">Working at </w:t>
            </w:r>
            <w:proofErr w:type="spellStart"/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>Metlife</w:t>
            </w:r>
            <w:proofErr w:type="spellEnd"/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>Alico</w:t>
            </w:r>
            <w:proofErr w:type="spellEnd"/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 xml:space="preserve"> as Financial Associate from December 1, 2014 to till now.</w:t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br/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 xml:space="preserve">Worked at </w:t>
            </w:r>
            <w:proofErr w:type="spellStart"/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>Pran</w:t>
            </w:r>
            <w:proofErr w:type="spellEnd"/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 xml:space="preserve">-RFL Group as Sales Representative from April 30, 2017 to September 1, 2017 and </w:t>
            </w:r>
            <w:proofErr w:type="spellStart"/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>bkash</w:t>
            </w:r>
            <w:proofErr w:type="spellEnd"/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 xml:space="preserve"> Ltd. as Senior Officer from January 1, 2014 to March 31, 2017 also at BRAC Bank Ltd. as Business Executive from January 1, 2013 to December 31, 2013.</w:t>
            </w:r>
          </w:p>
        </w:tc>
      </w:tr>
    </w:tbl>
    <w:p w:rsidR="00000000" w:rsidRDefault="003F54FA">
      <w:pPr>
        <w:rPr>
          <w:rFonts w:eastAsia="Times New Roman"/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000000">
        <w:trPr>
          <w:tblCellSpacing w:w="0" w:type="dxa"/>
          <w:jc w:val="center"/>
        </w:trPr>
        <w:tc>
          <w:tcPr>
            <w:tcW w:w="0" w:type="auto"/>
            <w:shd w:val="clear" w:color="auto" w:fill="F5F5F5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3F54FA">
            <w:pPr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u w:val="single"/>
              </w:rPr>
              <w:t>Special Qualification: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0000" w:rsidRDefault="003F54FA">
            <w:pPr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 xml:space="preserve">Application Software: MS Word, </w:t>
            </w:r>
            <w:proofErr w:type="spellStart"/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>Excel</w:t>
            </w:r>
            <w:proofErr w:type="gramStart"/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>,PowerPoint</w:t>
            </w:r>
            <w:proofErr w:type="spellEnd"/>
            <w:proofErr w:type="gramEnd"/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>. Outlook etc.</w:t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br/>
              <w:t xml:space="preserve">Computer </w:t>
            </w:r>
            <w:proofErr w:type="spellStart"/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>Opareting</w:t>
            </w:r>
            <w:proofErr w:type="spellEnd"/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>: Windows7</w:t>
            </w:r>
            <w:proofErr w:type="gramStart"/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>,10</w:t>
            </w:r>
            <w:proofErr w:type="gramEnd"/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>.</w:t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br/>
              <w:t xml:space="preserve">Additional Skill : Internet surfing, Emailing, Reporting, Meeting with Professionals , Networking, Team Leading etc. </w:t>
            </w:r>
          </w:p>
        </w:tc>
      </w:tr>
    </w:tbl>
    <w:p w:rsidR="00000000" w:rsidRDefault="003F54FA">
      <w:pPr>
        <w:rPr>
          <w:rFonts w:eastAsia="Times New Roman"/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13"/>
        <w:gridCol w:w="8687"/>
      </w:tblGrid>
      <w:tr w:rsidR="00000000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5F5F5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3F54FA">
            <w:pPr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u w:val="single"/>
              </w:rPr>
              <w:t>Employment History: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0000" w:rsidRDefault="003F54FA">
            <w:pPr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color w:val="666666"/>
                <w:sz w:val="17"/>
                <w:szCs w:val="17"/>
              </w:rPr>
              <w:t>Total Year of Experience :</w:t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 xml:space="preserve"> 7.8 Year(s) 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330" w:type="dxa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0000" w:rsidRDefault="003F54FA">
            <w:pPr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>1.</w:t>
            </w:r>
          </w:p>
        </w:tc>
        <w:tc>
          <w:tcPr>
            <w:tcW w:w="8670" w:type="dxa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3F54FA">
            <w:pPr>
              <w:rPr>
                <w:rFonts w:ascii="Verdana" w:eastAsia="Times New Roman" w:hAnsi="Verdana"/>
                <w:b/>
                <w:bCs/>
                <w:color w:val="666666"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color w:val="666666"/>
                <w:sz w:val="17"/>
                <w:szCs w:val="17"/>
                <w:u w:val="single"/>
              </w:rPr>
              <w:t>Financial Associate ( December 1, 2014 - Continuing)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3F54FA">
            <w:pPr>
              <w:jc w:val="center"/>
              <w:rPr>
                <w:rFonts w:ascii="Verdana" w:eastAsia="Times New Roman" w:hAnsi="Verdana"/>
                <w:color w:val="666666"/>
              </w:rPr>
            </w:pPr>
          </w:p>
        </w:tc>
        <w:tc>
          <w:tcPr>
            <w:tcW w:w="0" w:type="auto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000000" w:rsidRDefault="003F54FA">
            <w:pPr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color w:val="666666"/>
                <w:sz w:val="17"/>
                <w:szCs w:val="17"/>
              </w:rPr>
              <w:t xml:space="preserve">MetLife </w:t>
            </w:r>
            <w:proofErr w:type="spellStart"/>
            <w:r>
              <w:rPr>
                <w:rStyle w:val="Strong"/>
                <w:rFonts w:ascii="Verdana" w:eastAsia="Times New Roman" w:hAnsi="Verdana"/>
                <w:color w:val="666666"/>
                <w:sz w:val="17"/>
                <w:szCs w:val="17"/>
              </w:rPr>
              <w:t>Alico</w:t>
            </w:r>
            <w:proofErr w:type="spellEnd"/>
            <w:r>
              <w:rPr>
                <w:rStyle w:val="Strong"/>
                <w:rFonts w:ascii="Verdana" w:eastAsia="Times New Roman" w:hAnsi="Verdana"/>
                <w:color w:val="666666"/>
                <w:sz w:val="17"/>
                <w:szCs w:val="17"/>
              </w:rPr>
              <w:t xml:space="preserve"> (American Life Insurance Company)</w:t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br/>
              <w:t xml:space="preserve">Company Location : </w:t>
            </w:r>
            <w:proofErr w:type="spellStart"/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>Sylhet</w:t>
            </w:r>
            <w:proofErr w:type="spellEnd"/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 xml:space="preserve"> Branch </w:t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br/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 xml:space="preserve">Department: Marketing And Sales </w:t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br/>
            </w:r>
            <w:r>
              <w:rPr>
                <w:rStyle w:val="Strong"/>
                <w:rFonts w:ascii="Verdana" w:eastAsia="Times New Roman" w:hAnsi="Verdana"/>
                <w:i/>
                <w:iCs/>
                <w:color w:val="666666"/>
                <w:sz w:val="17"/>
                <w:szCs w:val="17"/>
                <w:u w:val="single"/>
              </w:rPr>
              <w:t>Duties/Responsibilities:</w:t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br/>
              <w:t xml:space="preserve">Account opening, Monthly Target Achieving, (FDD, DPS, Policy Sale), Monthly Reporting, etc 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330" w:type="dxa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0000" w:rsidRDefault="003F54FA">
            <w:pPr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>2.</w:t>
            </w:r>
          </w:p>
        </w:tc>
        <w:tc>
          <w:tcPr>
            <w:tcW w:w="8670" w:type="dxa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3F54FA">
            <w:pPr>
              <w:rPr>
                <w:rFonts w:ascii="Verdana" w:eastAsia="Times New Roman" w:hAnsi="Verdana"/>
                <w:b/>
                <w:bCs/>
                <w:color w:val="666666"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color w:val="666666"/>
                <w:sz w:val="17"/>
                <w:szCs w:val="17"/>
                <w:u w:val="single"/>
              </w:rPr>
              <w:t>Sales Representative ( April 30, 2017 - September 1, 2017)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3F54FA">
            <w:pPr>
              <w:jc w:val="center"/>
              <w:rPr>
                <w:rFonts w:ascii="Verdana" w:eastAsia="Times New Roman" w:hAnsi="Verdana"/>
                <w:color w:val="666666"/>
              </w:rPr>
            </w:pPr>
          </w:p>
        </w:tc>
        <w:tc>
          <w:tcPr>
            <w:tcW w:w="0" w:type="auto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000000" w:rsidRDefault="003F54FA">
            <w:pPr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color w:val="666666"/>
                <w:sz w:val="17"/>
                <w:szCs w:val="17"/>
              </w:rPr>
              <w:t>PRAN-RFL</w:t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br/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 xml:space="preserve">Company Location : Whole Bangladesh </w:t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br/>
              <w:t xml:space="preserve">Department: Sales &amp; Marketing </w:t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br/>
            </w:r>
            <w:r>
              <w:rPr>
                <w:rStyle w:val="Strong"/>
                <w:rFonts w:ascii="Verdana" w:eastAsia="Times New Roman" w:hAnsi="Verdana"/>
                <w:i/>
                <w:iCs/>
                <w:color w:val="666666"/>
                <w:sz w:val="17"/>
                <w:szCs w:val="17"/>
                <w:u w:val="single"/>
              </w:rPr>
              <w:t>Duties/Responsibilities:</w:t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br/>
              <w:t xml:space="preserve">Achieving Monthly Sales Target, Reporting, Oder Making, Depositing, Register Maintaining, Team Leading, etc. 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330" w:type="dxa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0000" w:rsidRDefault="003F54FA">
            <w:pPr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>3.</w:t>
            </w:r>
          </w:p>
        </w:tc>
        <w:tc>
          <w:tcPr>
            <w:tcW w:w="8670" w:type="dxa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3F54FA">
            <w:pPr>
              <w:rPr>
                <w:rFonts w:ascii="Verdana" w:eastAsia="Times New Roman" w:hAnsi="Verdana"/>
                <w:b/>
                <w:bCs/>
                <w:color w:val="666666"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color w:val="666666"/>
                <w:sz w:val="17"/>
                <w:szCs w:val="17"/>
                <w:u w:val="single"/>
              </w:rPr>
              <w:t>Senior Officer ( January 1, 2014 - March</w:t>
            </w:r>
            <w:r>
              <w:rPr>
                <w:rFonts w:ascii="Verdana" w:eastAsia="Times New Roman" w:hAnsi="Verdana"/>
                <w:b/>
                <w:bCs/>
                <w:color w:val="666666"/>
                <w:sz w:val="17"/>
                <w:szCs w:val="17"/>
                <w:u w:val="single"/>
              </w:rPr>
              <w:t xml:space="preserve"> 31, 2017)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3F54FA">
            <w:pPr>
              <w:jc w:val="center"/>
              <w:rPr>
                <w:rFonts w:ascii="Verdana" w:eastAsia="Times New Roman" w:hAnsi="Verdana"/>
                <w:color w:val="666666"/>
              </w:rPr>
            </w:pPr>
          </w:p>
        </w:tc>
        <w:tc>
          <w:tcPr>
            <w:tcW w:w="0" w:type="auto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000000" w:rsidRDefault="003F54FA">
            <w:pPr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  <w:proofErr w:type="spellStart"/>
            <w:r>
              <w:rPr>
                <w:rStyle w:val="Strong"/>
                <w:rFonts w:ascii="Verdana" w:eastAsia="Times New Roman" w:hAnsi="Verdana"/>
                <w:color w:val="666666"/>
                <w:sz w:val="17"/>
                <w:szCs w:val="17"/>
              </w:rPr>
              <w:t>bKash</w:t>
            </w:r>
            <w:proofErr w:type="spellEnd"/>
            <w:r>
              <w:rPr>
                <w:rStyle w:val="Strong"/>
                <w:rFonts w:ascii="Verdana" w:eastAsia="Times New Roman" w:hAnsi="Verdana"/>
                <w:color w:val="666666"/>
                <w:sz w:val="17"/>
                <w:szCs w:val="17"/>
              </w:rPr>
              <w:t xml:space="preserve"> Ltd</w:t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br/>
              <w:t xml:space="preserve">Company Location : 6/Avenue, </w:t>
            </w:r>
            <w:proofErr w:type="spellStart"/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>Gulsen</w:t>
            </w:r>
            <w:proofErr w:type="spellEnd"/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 xml:space="preserve"> 1, Dhaka, Bangladesh </w:t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br/>
              <w:t xml:space="preserve">Department: Customer Service </w:t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br/>
            </w:r>
            <w:r>
              <w:rPr>
                <w:rStyle w:val="Strong"/>
                <w:rFonts w:ascii="Verdana" w:eastAsia="Times New Roman" w:hAnsi="Verdana"/>
                <w:i/>
                <w:iCs/>
                <w:color w:val="666666"/>
                <w:sz w:val="17"/>
                <w:szCs w:val="17"/>
                <w:u w:val="single"/>
              </w:rPr>
              <w:t>Duties/Responsibilities:</w:t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br/>
              <w:t xml:space="preserve">Face-to-Face Customer Service, Reporting, Customer Solution etc. 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330" w:type="dxa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0000" w:rsidRDefault="003F54FA">
            <w:pPr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>4.</w:t>
            </w:r>
          </w:p>
        </w:tc>
        <w:tc>
          <w:tcPr>
            <w:tcW w:w="8670" w:type="dxa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3F54FA">
            <w:pPr>
              <w:rPr>
                <w:rFonts w:ascii="Verdana" w:eastAsia="Times New Roman" w:hAnsi="Verdana"/>
                <w:b/>
                <w:bCs/>
                <w:color w:val="666666"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color w:val="666666"/>
                <w:sz w:val="17"/>
                <w:szCs w:val="17"/>
                <w:u w:val="single"/>
              </w:rPr>
              <w:t>Business Executive ( January 1, 2013 - December 31, 2013)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3F54FA">
            <w:pPr>
              <w:jc w:val="center"/>
              <w:rPr>
                <w:rFonts w:ascii="Verdana" w:eastAsia="Times New Roman" w:hAnsi="Verdana"/>
                <w:color w:val="666666"/>
              </w:rPr>
            </w:pPr>
          </w:p>
        </w:tc>
        <w:tc>
          <w:tcPr>
            <w:tcW w:w="0" w:type="auto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000000" w:rsidRDefault="003F54FA">
            <w:pPr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color w:val="666666"/>
                <w:sz w:val="17"/>
                <w:szCs w:val="17"/>
              </w:rPr>
              <w:t>BRAC Bank Ltd.</w:t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br/>
              <w:t xml:space="preserve">Company Location : </w:t>
            </w:r>
            <w:proofErr w:type="spellStart"/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>Zindabazaar</w:t>
            </w:r>
            <w:proofErr w:type="spellEnd"/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 xml:space="preserve">, Sylhet-3100 </w:t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br/>
              <w:t xml:space="preserve">Department: SME </w:t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br/>
            </w:r>
            <w:r>
              <w:rPr>
                <w:rStyle w:val="Strong"/>
                <w:rFonts w:ascii="Verdana" w:eastAsia="Times New Roman" w:hAnsi="Verdana"/>
                <w:i/>
                <w:iCs/>
                <w:color w:val="666666"/>
                <w:sz w:val="17"/>
                <w:szCs w:val="17"/>
                <w:u w:val="single"/>
              </w:rPr>
              <w:t>Duties/Responsibilities:</w:t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br/>
              <w:t>Account opening, Monthly Target Achieving, (FDD, DPS, SME, Personal Loan, Credit Card</w:t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 xml:space="preserve"> Sale), Monthly Reporting, etc. </w:t>
            </w:r>
          </w:p>
        </w:tc>
      </w:tr>
    </w:tbl>
    <w:p w:rsidR="00000000" w:rsidRDefault="003F54FA">
      <w:pPr>
        <w:rPr>
          <w:rFonts w:eastAsia="Times New Roman"/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000000">
        <w:trPr>
          <w:tblCellSpacing w:w="0" w:type="dxa"/>
          <w:jc w:val="center"/>
        </w:trPr>
        <w:tc>
          <w:tcPr>
            <w:tcW w:w="0" w:type="auto"/>
            <w:shd w:val="clear" w:color="auto" w:fill="F5F5F5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3F54FA">
            <w:pPr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u w:val="single"/>
              </w:rPr>
              <w:t>Academic Qualification: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37"/>
              <w:gridCol w:w="2111"/>
              <w:gridCol w:w="1737"/>
              <w:gridCol w:w="1038"/>
              <w:gridCol w:w="997"/>
              <w:gridCol w:w="1289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Exam Title</w:t>
                  </w:r>
                </w:p>
              </w:tc>
              <w:tc>
                <w:tcPr>
                  <w:tcW w:w="10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Concentration/Major</w:t>
                  </w:r>
                </w:p>
              </w:tc>
              <w:tc>
                <w:tcPr>
                  <w:tcW w:w="10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6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Result</w:t>
                  </w:r>
                </w:p>
              </w:tc>
              <w:tc>
                <w:tcPr>
                  <w:tcW w:w="6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proofErr w:type="spellStart"/>
                  <w:r>
                    <w:rPr>
                      <w:rStyle w:val="Strong"/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Pas.Year</w:t>
                  </w:r>
                  <w:proofErr w:type="spellEnd"/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Duration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Masters of Business Studies (M.B.S) </w:t>
                  </w:r>
                </w:p>
              </w:tc>
              <w:tc>
                <w:tcPr>
                  <w:tcW w:w="10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Accounting </w:t>
                  </w:r>
                </w:p>
              </w:tc>
              <w:tc>
                <w:tcPr>
                  <w:tcW w:w="10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National University </w:t>
                  </w:r>
                </w:p>
              </w:tc>
              <w:tc>
                <w:tcPr>
                  <w:tcW w:w="6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Second Class, Marks :52% </w:t>
                  </w:r>
                </w:p>
              </w:tc>
              <w:tc>
                <w:tcPr>
                  <w:tcW w:w="6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2012 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1 YEARS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Bachelor of Business studies (B.B.S) </w:t>
                  </w:r>
                </w:p>
              </w:tc>
              <w:tc>
                <w:tcPr>
                  <w:tcW w:w="10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Accounting </w:t>
                  </w:r>
                </w:p>
              </w:tc>
              <w:tc>
                <w:tcPr>
                  <w:tcW w:w="10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National University </w:t>
                  </w:r>
                </w:p>
              </w:tc>
              <w:tc>
                <w:tcPr>
                  <w:tcW w:w="6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Second Class, Marks :48% </w:t>
                  </w:r>
                </w:p>
              </w:tc>
              <w:tc>
                <w:tcPr>
                  <w:tcW w:w="6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2008 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4 YEARS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Higher Secondary Certificate (HSC), 2004 </w:t>
                  </w:r>
                </w:p>
              </w:tc>
              <w:tc>
                <w:tcPr>
                  <w:tcW w:w="10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: Science </w:t>
                  </w:r>
                </w:p>
              </w:tc>
              <w:tc>
                <w:tcPr>
                  <w:tcW w:w="10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 M.C. College, </w:t>
                  </w:r>
                  <w:proofErr w:type="spellStart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 Board. </w:t>
                  </w:r>
                </w:p>
              </w:tc>
              <w:tc>
                <w:tcPr>
                  <w:tcW w:w="6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CGPA:2.7</w:t>
                  </w: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br/>
                    <w:t xml:space="preserve">out of 5 </w:t>
                  </w:r>
                </w:p>
              </w:tc>
              <w:tc>
                <w:tcPr>
                  <w:tcW w:w="6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2004 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-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Secondary School Certificate (SSC), 2001 </w:t>
                  </w:r>
                </w:p>
              </w:tc>
              <w:tc>
                <w:tcPr>
                  <w:tcW w:w="10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Science </w:t>
                  </w:r>
                </w:p>
              </w:tc>
              <w:tc>
                <w:tcPr>
                  <w:tcW w:w="10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The Aided High School, </w:t>
                  </w:r>
                  <w:proofErr w:type="spellStart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 Board. </w:t>
                  </w:r>
                </w:p>
              </w:tc>
              <w:tc>
                <w:tcPr>
                  <w:tcW w:w="6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CGPA:3.75</w:t>
                  </w: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br/>
                    <w:t xml:space="preserve">out of 5 </w:t>
                  </w:r>
                </w:p>
              </w:tc>
              <w:tc>
                <w:tcPr>
                  <w:tcW w:w="6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2001 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- </w:t>
                  </w:r>
                </w:p>
              </w:tc>
            </w:tr>
          </w:tbl>
          <w:p w:rsidR="00000000" w:rsidRDefault="003F54FA">
            <w:pPr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</w:p>
        </w:tc>
      </w:tr>
    </w:tbl>
    <w:p w:rsidR="00000000" w:rsidRDefault="003F54FA">
      <w:pPr>
        <w:rPr>
          <w:rFonts w:eastAsia="Times New Roman"/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000000">
        <w:trPr>
          <w:tblCellSpacing w:w="0" w:type="dxa"/>
          <w:jc w:val="center"/>
        </w:trPr>
        <w:tc>
          <w:tcPr>
            <w:tcW w:w="0" w:type="auto"/>
            <w:shd w:val="clear" w:color="auto" w:fill="F5F5F5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3F54FA">
            <w:pPr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u w:val="single"/>
              </w:rPr>
              <w:t>Training Summary: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40"/>
              <w:gridCol w:w="1640"/>
              <w:gridCol w:w="1283"/>
              <w:gridCol w:w="1284"/>
              <w:gridCol w:w="1284"/>
              <w:gridCol w:w="839"/>
              <w:gridCol w:w="939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9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Training Title</w:t>
                  </w:r>
                </w:p>
              </w:tc>
              <w:tc>
                <w:tcPr>
                  <w:tcW w:w="9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Topic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Country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Location</w:t>
                  </w:r>
                </w:p>
              </w:tc>
              <w:tc>
                <w:tcPr>
                  <w:tcW w:w="4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Year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Duration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Education Group in collaboration 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Education Development 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Rotaract</w:t>
                  </w:r>
                  <w:proofErr w:type="spellEnd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 Club 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Bangladesh 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Rikabibazar</w:t>
                  </w:r>
                  <w:proofErr w:type="spellEnd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5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2008 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Seven Days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International Career Planning Course 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International Career Planning 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SAFS School of Accounting &amp; Finance Studies 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Bangladesh 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Tarapur</w:t>
                  </w:r>
                  <w:proofErr w:type="spellEnd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5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2007 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Three Days </w:t>
                  </w:r>
                </w:p>
              </w:tc>
            </w:tr>
          </w:tbl>
          <w:p w:rsidR="00000000" w:rsidRDefault="003F54FA">
            <w:pPr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</w:p>
        </w:tc>
      </w:tr>
    </w:tbl>
    <w:p w:rsidR="00000000" w:rsidRDefault="003F54FA">
      <w:pPr>
        <w:rPr>
          <w:rFonts w:eastAsia="Times New Roman"/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000000">
        <w:trPr>
          <w:tblCellSpacing w:w="0" w:type="dxa"/>
          <w:jc w:val="center"/>
        </w:trPr>
        <w:tc>
          <w:tcPr>
            <w:tcW w:w="0" w:type="auto"/>
            <w:shd w:val="clear" w:color="auto" w:fill="F5F5F5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3F54FA">
            <w:pPr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u w:val="single"/>
              </w:rPr>
              <w:t>Career and Application Information: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105" w:type="dxa"/>
                <w:left w:w="30" w:type="dxa"/>
                <w:bottom w:w="150" w:type="dxa"/>
                <w:right w:w="0" w:type="dxa"/>
              </w:tblCellMar>
              <w:tblLook w:val="04A0"/>
            </w:tblPr>
            <w:tblGrid>
              <w:gridCol w:w="2868"/>
              <w:gridCol w:w="183"/>
              <w:gridCol w:w="5919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16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Looking For</w:t>
                  </w:r>
                </w:p>
              </w:tc>
              <w:tc>
                <w:tcPr>
                  <w:tcW w:w="100" w:type="pct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Entry Level Job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6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Available For</w:t>
                  </w:r>
                </w:p>
              </w:tc>
              <w:tc>
                <w:tcPr>
                  <w:tcW w:w="100" w:type="pct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Full Time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6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Present Salary</w:t>
                  </w:r>
                </w:p>
              </w:tc>
              <w:tc>
                <w:tcPr>
                  <w:tcW w:w="100" w:type="pct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Tk. 8000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6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Expected Salary</w:t>
                  </w:r>
                </w:p>
              </w:tc>
              <w:tc>
                <w:tcPr>
                  <w:tcW w:w="100" w:type="pct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Tk. 18,000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6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Preferred Job Category</w:t>
                  </w:r>
                </w:p>
              </w:tc>
              <w:tc>
                <w:tcPr>
                  <w:tcW w:w="100" w:type="pct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Accounting/Finance, Bank/Non-Bank Fin. Institution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6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Preferred District </w:t>
                  </w:r>
                </w:p>
              </w:tc>
              <w:tc>
                <w:tcPr>
                  <w:tcW w:w="100" w:type="pct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Habiganj</w:t>
                  </w:r>
                  <w:proofErr w:type="spellEnd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MoulaviBazar</w:t>
                  </w:r>
                  <w:proofErr w:type="spellEnd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Sunamganj</w:t>
                  </w:r>
                  <w:proofErr w:type="spellEnd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6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Preferred </w:t>
                  </w: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Organization Types</w:t>
                  </w:r>
                </w:p>
              </w:tc>
              <w:tc>
                <w:tcPr>
                  <w:tcW w:w="100" w:type="pct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Banks, Insurance, Telecommunication, Advertising </w:t>
                  </w:r>
                  <w:proofErr w:type="spellStart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Ageny</w:t>
                  </w:r>
                  <w:proofErr w:type="spellEnd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, NGO, Multinational Companies, Audit Firms /Tax Consultant, Airline, Food (Packaged)/Beverage, Real Estate, Tobacco </w:t>
                  </w:r>
                </w:p>
              </w:tc>
            </w:tr>
          </w:tbl>
          <w:p w:rsidR="00000000" w:rsidRDefault="003F54FA">
            <w:pPr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</w:p>
        </w:tc>
      </w:tr>
    </w:tbl>
    <w:p w:rsidR="00000000" w:rsidRDefault="003F54FA">
      <w:pPr>
        <w:rPr>
          <w:rFonts w:eastAsia="Times New Roman"/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000000">
        <w:trPr>
          <w:tblCellSpacing w:w="0" w:type="dxa"/>
          <w:jc w:val="center"/>
        </w:trPr>
        <w:tc>
          <w:tcPr>
            <w:tcW w:w="0" w:type="auto"/>
            <w:shd w:val="clear" w:color="auto" w:fill="F5F5F5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3F54FA">
            <w:pPr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u w:val="single"/>
              </w:rPr>
              <w:t>Specialization: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564"/>
              <w:gridCol w:w="5345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20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Fields of Specialization</w:t>
                  </w: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30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Description</w:t>
                  </w: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20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Capital Market/ Investment Banking</w:t>
                  </w:r>
                </w:p>
                <w:p w:rsidR="00000000" w:rsidRDefault="003F54F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Cash Management</w:t>
                  </w:r>
                </w:p>
                <w:p w:rsidR="00000000" w:rsidRDefault="003F54F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Corporate Finance</w:t>
                  </w:r>
                </w:p>
                <w:p w:rsidR="00000000" w:rsidRDefault="003F54F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Credit</w:t>
                  </w:r>
                </w:p>
                <w:p w:rsidR="00000000" w:rsidRDefault="003F54F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Foreign Exchange</w:t>
                  </w:r>
                </w:p>
                <w:p w:rsidR="00000000" w:rsidRDefault="003F54F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General Insurance</w:t>
                  </w:r>
                </w:p>
                <w:p w:rsidR="00000000" w:rsidRDefault="003F54F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House Financing</w:t>
                  </w:r>
                </w:p>
                <w:p w:rsidR="00000000" w:rsidRDefault="003F54F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Remittance</w:t>
                  </w:r>
                </w:p>
                <w:p w:rsidR="00000000" w:rsidRDefault="003F54F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Risk Management</w:t>
                  </w:r>
                </w:p>
                <w:p w:rsidR="00000000" w:rsidRDefault="003F54F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Trade Finance</w:t>
                  </w:r>
                </w:p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</w:p>
              </w:tc>
              <w:tc>
                <w:tcPr>
                  <w:tcW w:w="30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Communication Skill</w:t>
                  </w:r>
                  <w:proofErr w:type="gramStart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  <w:proofErr w:type="gramEnd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br/>
                  </w: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Excellent speaking and writing ability in Bengali. Fluent in speaking and very good in writing, reading and listening in English</w:t>
                  </w:r>
                </w:p>
              </w:tc>
            </w:tr>
          </w:tbl>
          <w:p w:rsidR="00000000" w:rsidRDefault="003F54FA">
            <w:pPr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</w:p>
        </w:tc>
      </w:tr>
    </w:tbl>
    <w:p w:rsidR="00000000" w:rsidRDefault="003F54FA">
      <w:pPr>
        <w:rPr>
          <w:rFonts w:eastAsia="Times New Roman"/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000000">
        <w:trPr>
          <w:tblCellSpacing w:w="0" w:type="dxa"/>
          <w:jc w:val="center"/>
        </w:trPr>
        <w:tc>
          <w:tcPr>
            <w:tcW w:w="0" w:type="auto"/>
            <w:shd w:val="clear" w:color="auto" w:fill="F5F5F5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3F54FA">
            <w:pPr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u w:val="single"/>
              </w:rPr>
              <w:t>Extra Curricular Activities: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0000" w:rsidRDefault="003F54FA">
            <w:pPr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 xml:space="preserve">Reading Newspapers, Journals, Internet Browsing, Emailing, Travelling, Playing Chess etc. </w:t>
            </w:r>
          </w:p>
        </w:tc>
      </w:tr>
    </w:tbl>
    <w:p w:rsidR="00000000" w:rsidRDefault="003F54FA">
      <w:pPr>
        <w:rPr>
          <w:rFonts w:eastAsia="Times New Roman"/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000000">
        <w:trPr>
          <w:tblCellSpacing w:w="0" w:type="dxa"/>
          <w:jc w:val="center"/>
        </w:trPr>
        <w:tc>
          <w:tcPr>
            <w:tcW w:w="0" w:type="auto"/>
            <w:shd w:val="clear" w:color="auto" w:fill="F5F5F5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3F54FA">
            <w:pPr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u w:val="single"/>
              </w:rPr>
              <w:t>Language Proficiency: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228"/>
              <w:gridCol w:w="2227"/>
              <w:gridCol w:w="2227"/>
              <w:gridCol w:w="2227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Writing</w:t>
                  </w:r>
                </w:p>
              </w:tc>
              <w:tc>
                <w:tcPr>
                  <w:tcW w:w="12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Speaking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BANGLA </w:t>
                  </w:r>
                </w:p>
              </w:tc>
              <w:tc>
                <w:tcPr>
                  <w:tcW w:w="12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High </w:t>
                  </w:r>
                </w:p>
              </w:tc>
              <w:tc>
                <w:tcPr>
                  <w:tcW w:w="12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High </w:t>
                  </w:r>
                </w:p>
              </w:tc>
              <w:tc>
                <w:tcPr>
                  <w:tcW w:w="12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High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ENGLISH </w:t>
                  </w:r>
                </w:p>
              </w:tc>
              <w:tc>
                <w:tcPr>
                  <w:tcW w:w="12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High </w:t>
                  </w:r>
                </w:p>
              </w:tc>
              <w:tc>
                <w:tcPr>
                  <w:tcW w:w="12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High </w:t>
                  </w:r>
                </w:p>
              </w:tc>
              <w:tc>
                <w:tcPr>
                  <w:tcW w:w="12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High </w:t>
                  </w:r>
                </w:p>
              </w:tc>
            </w:tr>
          </w:tbl>
          <w:p w:rsidR="00000000" w:rsidRDefault="003F54FA">
            <w:pPr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</w:p>
        </w:tc>
      </w:tr>
    </w:tbl>
    <w:p w:rsidR="00000000" w:rsidRDefault="003F54FA">
      <w:pPr>
        <w:rPr>
          <w:rFonts w:eastAsia="Times New Roman"/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000000">
        <w:trPr>
          <w:tblCellSpacing w:w="0" w:type="dxa"/>
          <w:jc w:val="center"/>
        </w:trPr>
        <w:tc>
          <w:tcPr>
            <w:tcW w:w="0" w:type="auto"/>
            <w:shd w:val="clear" w:color="auto" w:fill="F5F5F5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3F54FA">
            <w:pPr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u w:val="single"/>
              </w:rPr>
              <w:t>Personal Details :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105" w:type="dxa"/>
                <w:left w:w="30" w:type="dxa"/>
                <w:bottom w:w="150" w:type="dxa"/>
                <w:right w:w="0" w:type="dxa"/>
              </w:tblCellMar>
              <w:tblLook w:val="04A0"/>
            </w:tblPr>
            <w:tblGrid>
              <w:gridCol w:w="1971"/>
              <w:gridCol w:w="183"/>
              <w:gridCol w:w="6816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Late </w:t>
                  </w:r>
                  <w:proofErr w:type="spellStart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Nirmol</w:t>
                  </w:r>
                  <w:proofErr w:type="spellEnd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Bushon</w:t>
                  </w:r>
                  <w:proofErr w:type="spellEnd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Bhattacharge</w:t>
                  </w:r>
                  <w:proofErr w:type="spellEnd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Bijaya</w:t>
                  </w:r>
                  <w:proofErr w:type="spellEnd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Bhattacharjee</w:t>
                  </w:r>
                  <w:proofErr w:type="spellEnd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Date of Birth</w:t>
                  </w:r>
                </w:p>
              </w:tc>
              <w:tc>
                <w:tcPr>
                  <w:tcW w:w="100" w:type="pct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September 17, 1985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Gender</w:t>
                  </w:r>
                </w:p>
              </w:tc>
              <w:tc>
                <w:tcPr>
                  <w:tcW w:w="100" w:type="pct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Male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Unmarried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Nationality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Bangladeshi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Religion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Sonaton</w:t>
                  </w:r>
                  <w:proofErr w:type="spellEnd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(Hindu)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Permanent Address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84/A, Evergreen, </w:t>
                  </w:r>
                  <w:proofErr w:type="spellStart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Roynagor,Sylhet</w:t>
                  </w:r>
                  <w:proofErr w:type="spellEnd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Current Location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 </w:t>
                  </w:r>
                </w:p>
              </w:tc>
            </w:tr>
          </w:tbl>
          <w:p w:rsidR="00000000" w:rsidRDefault="003F54FA">
            <w:pPr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</w:p>
        </w:tc>
      </w:tr>
    </w:tbl>
    <w:p w:rsidR="00000000" w:rsidRDefault="003F54FA">
      <w:pPr>
        <w:rPr>
          <w:rFonts w:eastAsia="Times New Roman"/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000000">
        <w:trPr>
          <w:tblCellSpacing w:w="0" w:type="dxa"/>
          <w:jc w:val="center"/>
        </w:trPr>
        <w:tc>
          <w:tcPr>
            <w:tcW w:w="0" w:type="auto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105" w:type="dxa"/>
                <w:left w:w="30" w:type="dxa"/>
                <w:bottom w:w="150" w:type="dxa"/>
                <w:right w:w="0" w:type="dxa"/>
              </w:tblCellMar>
              <w:tblLook w:val="04A0"/>
            </w:tblPr>
            <w:tblGrid>
              <w:gridCol w:w="1971"/>
              <w:gridCol w:w="183"/>
              <w:gridCol w:w="3139"/>
              <w:gridCol w:w="3677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b/>
                      <w:bCs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666666"/>
                      <w:sz w:val="18"/>
                      <w:szCs w:val="18"/>
                      <w:u w:val="single"/>
                    </w:rPr>
                    <w:t>Reference (s):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</w:p>
              </w:tc>
              <w:tc>
                <w:tcPr>
                  <w:tcW w:w="100" w:type="pct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b/>
                      <w:bCs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666666"/>
                      <w:sz w:val="17"/>
                      <w:szCs w:val="17"/>
                      <w:u w:val="single"/>
                    </w:rPr>
                    <w:t>Reference: 01</w:t>
                  </w:r>
                </w:p>
              </w:tc>
              <w:tc>
                <w:tcPr>
                  <w:tcW w:w="2050" w:type="pct"/>
                  <w:tcMar>
                    <w:top w:w="30" w:type="dxa"/>
                    <w:left w:w="22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b/>
                      <w:bCs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666666"/>
                      <w:sz w:val="17"/>
                      <w:szCs w:val="17"/>
                      <w:u w:val="single"/>
                    </w:rPr>
                    <w:t>Reference: 02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Name </w:t>
                  </w:r>
                </w:p>
              </w:tc>
              <w:tc>
                <w:tcPr>
                  <w:tcW w:w="100" w:type="pct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Nirupom</w:t>
                  </w:r>
                  <w:proofErr w:type="spellEnd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 Das </w:t>
                  </w:r>
                </w:p>
              </w:tc>
              <w:tc>
                <w:tcPr>
                  <w:tcW w:w="205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Pijus</w:t>
                  </w:r>
                  <w:proofErr w:type="spellEnd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Kanti</w:t>
                  </w:r>
                  <w:proofErr w:type="spellEnd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Purkayastha</w:t>
                  </w:r>
                  <w:proofErr w:type="spellEnd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Organization</w:t>
                  </w:r>
                </w:p>
              </w:tc>
              <w:tc>
                <w:tcPr>
                  <w:tcW w:w="100" w:type="pct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Excel Telecom, National Distributor Samsung </w:t>
                  </w:r>
                </w:p>
              </w:tc>
              <w:tc>
                <w:tcPr>
                  <w:tcW w:w="205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Adilink</w:t>
                  </w:r>
                  <w:proofErr w:type="spellEnd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 (Pvt.) Ltd.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Designation</w:t>
                  </w:r>
                </w:p>
              </w:tc>
              <w:tc>
                <w:tcPr>
                  <w:tcW w:w="100" w:type="pct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Area Manager </w:t>
                  </w:r>
                </w:p>
              </w:tc>
              <w:tc>
                <w:tcPr>
                  <w:tcW w:w="205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C.E.O.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Address</w:t>
                  </w:r>
                </w:p>
              </w:tc>
              <w:tc>
                <w:tcPr>
                  <w:tcW w:w="100" w:type="pct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Alamgir</w:t>
                  </w:r>
                  <w:proofErr w:type="spellEnd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, Tower, House# 11/B, Road #55,, Block #NW(F), Gulsan#2, Dhaka#1212 </w:t>
                  </w:r>
                </w:p>
              </w:tc>
              <w:tc>
                <w:tcPr>
                  <w:tcW w:w="205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1/A, Manipuri </w:t>
                  </w:r>
                  <w:proofErr w:type="spellStart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Rajbari</w:t>
                  </w:r>
                  <w:proofErr w:type="spellEnd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Mirzajangle</w:t>
                  </w:r>
                  <w:proofErr w:type="spellEnd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, Sylhet-3100 Bangladesh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Phone (Off.) </w:t>
                  </w:r>
                </w:p>
              </w:tc>
              <w:tc>
                <w:tcPr>
                  <w:tcW w:w="100" w:type="pct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</w:p>
              </w:tc>
              <w:tc>
                <w:tcPr>
                  <w:tcW w:w="205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+8801973301124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Phone (Res.) 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right w:val="single" w:sz="6" w:space="0" w:color="666666"/>
                  </w:tcBorders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+88029852387-90 (ext.) 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+880821 2833424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Mobile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right w:val="single" w:sz="6" w:space="0" w:color="666666"/>
                  </w:tcBorders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01713364774 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+8801713301124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EMail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right w:val="single" w:sz="6" w:space="0" w:color="666666"/>
                  </w:tcBorders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nirupon.sales@etcl-bd.com 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pijush@adlinkbd.com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Relation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right w:val="single" w:sz="6" w:space="0" w:color="666666"/>
                  </w:tcBorders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Professional 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Professional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gridSpan w:val="2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3F54FA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</w:p>
              </w:tc>
            </w:tr>
          </w:tbl>
          <w:p w:rsidR="00000000" w:rsidRDefault="003F54FA">
            <w:pPr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</w:p>
        </w:tc>
      </w:tr>
    </w:tbl>
    <w:p w:rsidR="003F54FA" w:rsidRDefault="003F54FA">
      <w:pPr>
        <w:rPr>
          <w:rFonts w:eastAsia="Times New Roman"/>
        </w:rPr>
      </w:pPr>
    </w:p>
    <w:sectPr w:rsidR="003F5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97C08"/>
    <w:multiLevelType w:val="multilevel"/>
    <w:tmpl w:val="3C4E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noPunctuationKerning/>
  <w:characterSpacingControl w:val="doNotCompress"/>
  <w:compat/>
  <w:rsids>
    <w:rsidRoot w:val="00690026"/>
    <w:rsid w:val="003F54FA"/>
    <w:rsid w:val="00690026"/>
    <w:rsid w:val="00E4619A"/>
    <w:rsid w:val="00E61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japplicantsname">
    <w:name w:val="bdjapplicantsname"/>
    <w:basedOn w:val="Normal"/>
    <w:pPr>
      <w:shd w:val="clear" w:color="auto" w:fill="FFFFFF"/>
      <w:spacing w:before="100" w:beforeAutospacing="1" w:after="100" w:afterAutospacing="1"/>
    </w:pPr>
    <w:rPr>
      <w:b/>
      <w:bCs/>
      <w:color w:val="0B5F8A"/>
      <w:sz w:val="27"/>
      <w:szCs w:val="27"/>
    </w:rPr>
  </w:style>
  <w:style w:type="paragraph" w:customStyle="1" w:styleId="bdjheadline01">
    <w:name w:val="bdjheadline01"/>
    <w:basedOn w:val="Normal"/>
    <w:pPr>
      <w:shd w:val="clear" w:color="auto" w:fill="F5F5F5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bdjboldtext01">
    <w:name w:val="bdjboldtext01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bdjnormaltext01">
    <w:name w:val="bdjnormaltext01"/>
    <w:basedOn w:val="Normal"/>
    <w:pPr>
      <w:spacing w:before="100" w:beforeAutospacing="1" w:after="100" w:afterAutospacing="1"/>
    </w:pPr>
    <w:rPr>
      <w:sz w:val="17"/>
      <w:szCs w:val="17"/>
    </w:rPr>
  </w:style>
  <w:style w:type="paragraph" w:customStyle="1" w:styleId="bdjnormaltext02">
    <w:name w:val="bdjnormaltext02"/>
    <w:basedOn w:val="Normal"/>
    <w:pPr>
      <w:spacing w:before="100" w:beforeAutospacing="1" w:after="100" w:afterAutospacing="1"/>
    </w:pPr>
    <w:rPr>
      <w:sz w:val="17"/>
      <w:szCs w:val="17"/>
    </w:rPr>
  </w:style>
  <w:style w:type="paragraph" w:customStyle="1" w:styleId="bdjnormaltext03">
    <w:name w:val="bdjnormaltext03"/>
    <w:basedOn w:val="Normal"/>
    <w:pPr>
      <w:spacing w:before="100" w:beforeAutospacing="1" w:after="100" w:afterAutospacing="1"/>
    </w:pPr>
    <w:rPr>
      <w:sz w:val="17"/>
      <w:szCs w:val="17"/>
    </w:rPr>
  </w:style>
  <w:style w:type="paragraph" w:customStyle="1" w:styleId="bdjnormaltext04">
    <w:name w:val="bdjnormaltext04"/>
    <w:basedOn w:val="Normal"/>
    <w:pPr>
      <w:spacing w:before="100" w:beforeAutospacing="1" w:after="100" w:afterAutospacing="1"/>
    </w:pPr>
    <w:rPr>
      <w:sz w:val="14"/>
      <w:szCs w:val="14"/>
    </w:rPr>
  </w:style>
  <w:style w:type="paragraph" w:customStyle="1" w:styleId="bdjcopyright">
    <w:name w:val="bdjcopyright"/>
    <w:basedOn w:val="Normal"/>
    <w:pPr>
      <w:spacing w:before="100" w:beforeAutospacing="1" w:after="100" w:afterAutospacing="1"/>
    </w:pPr>
    <w:rPr>
      <w:color w:val="000066"/>
      <w:sz w:val="14"/>
      <w:szCs w:val="14"/>
    </w:rPr>
  </w:style>
  <w:style w:type="paragraph" w:customStyle="1" w:styleId="tablewithborder">
    <w:name w:val="tablewithborder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</w:pBdr>
      <w:spacing w:before="100" w:beforeAutospacing="1" w:after="100" w:afterAutospacing="1"/>
    </w:pPr>
    <w:rPr>
      <w:sz w:val="17"/>
      <w:szCs w:val="17"/>
    </w:rPr>
  </w:style>
  <w:style w:type="paragraph" w:customStyle="1" w:styleId="tablecolumnhead">
    <w:name w:val="tablecolumnhead"/>
    <w:basedOn w:val="Normal"/>
    <w:pPr>
      <w:pBdr>
        <w:right w:val="single" w:sz="6" w:space="0" w:color="DDDDDD"/>
      </w:pBdr>
      <w:spacing w:before="100" w:beforeAutospacing="1" w:after="100" w:afterAutospacing="1"/>
    </w:pPr>
  </w:style>
  <w:style w:type="paragraph" w:customStyle="1" w:styleId="tablegeneralcell">
    <w:name w:val="tablegeneralcell"/>
    <w:basedOn w:val="Normal"/>
    <w:pPr>
      <w:pBdr>
        <w:top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character" w:customStyle="1" w:styleId="style5">
    <w:name w:val="style5"/>
    <w:basedOn w:val="DefaultParagraphFont"/>
  </w:style>
  <w:style w:type="character" w:customStyle="1" w:styleId="style1">
    <w:name w:val="style1"/>
    <w:basedOn w:val="DefaultParagraphFont"/>
  </w:style>
  <w:style w:type="character" w:customStyle="1" w:styleId="style2">
    <w:name w:val="style2"/>
    <w:basedOn w:val="DefaultParagraphFont"/>
  </w:style>
  <w:style w:type="character" w:customStyle="1" w:styleId="style3">
    <w:name w:val="style3"/>
    <w:basedOn w:val="DefaultParagraphFont"/>
  </w:style>
  <w:style w:type="character" w:customStyle="1" w:styleId="style4">
    <w:name w:val="style4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1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19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http://my.bdjobs.com/photos/825001-850000/34849639j1y1w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9431C-6DDC-4375-A787-03C210B9D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791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bdjobs.com :: Largest Job Site in Bangladesh</dc:title>
  <dc:creator>Oscar</dc:creator>
  <cp:lastModifiedBy>Oscar</cp:lastModifiedBy>
  <cp:revision>2</cp:revision>
  <dcterms:created xsi:type="dcterms:W3CDTF">2018-02-07T11:06:00Z</dcterms:created>
  <dcterms:modified xsi:type="dcterms:W3CDTF">2018-02-07T11:06:00Z</dcterms:modified>
</cp:coreProperties>
</file>