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20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4F81BD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i/>
          <w:color w:val="4F81BD"/>
          <w:spacing w:val="0"/>
          <w:position w:val="0"/>
          <w:sz w:val="22"/>
          <w:shd w:fill="auto" w:val="clear"/>
        </w:rPr>
        <w:t xml:space="preserve">                                                                                  </w:t>
      </w:r>
    </w:p>
    <w:p>
      <w:pPr>
        <w:spacing w:before="0" w:after="0" w:line="240"/>
        <w:ind w:right="0" w:left="0" w:firstLine="0"/>
        <w:jc w:val="right"/>
        <w:rPr>
          <w:rFonts w:ascii="Lucida Sans" w:hAnsi="Lucida Sans" w:cs="Lucida Sans" w:eastAsia="Lucida Sans"/>
          <w:i/>
          <w:color w:val="0F243E"/>
          <w:spacing w:val="0"/>
          <w:position w:val="0"/>
          <w:sz w:val="20"/>
          <w:shd w:fill="auto" w:val="clear"/>
        </w:rPr>
      </w:pPr>
      <w:r>
        <w:rPr>
          <w:rFonts w:ascii="Helvetica Neue" w:hAnsi="Helvetica Neue" w:cs="Helvetica Neue" w:eastAsia="Helvetica Neue"/>
          <w:color w:val="333333"/>
          <w:spacing w:val="0"/>
          <w:position w:val="0"/>
          <w:sz w:val="19"/>
          <w:shd w:fill="auto" w:val="clear"/>
        </w:rPr>
        <w:t xml:space="preserve">Arefa Akter</w:t>
      </w:r>
    </w:p>
    <w:p>
      <w:pPr>
        <w:spacing w:before="0" w:after="0" w:line="240"/>
        <w:ind w:right="0" w:left="0" w:firstLine="0"/>
        <w:jc w:val="right"/>
        <w:rPr>
          <w:rFonts w:ascii="Lucida Sans" w:hAnsi="Lucida Sans" w:cs="Lucida Sans" w:eastAsia="Lucida Sans"/>
          <w:i/>
          <w:color w:val="0F243E"/>
          <w:spacing w:val="0"/>
          <w:position w:val="0"/>
          <w:sz w:val="20"/>
          <w:shd w:fill="auto" w:val="clear"/>
        </w:rPr>
      </w:pPr>
      <w:r>
        <w:rPr>
          <w:rFonts w:ascii="Helvetica Neue" w:hAnsi="Helvetica Neue" w:cs="Helvetica Neue" w:eastAsia="Helvetica Neue"/>
          <w:color w:val="333333"/>
          <w:spacing w:val="0"/>
          <w:position w:val="0"/>
          <w:sz w:val="19"/>
          <w:shd w:fill="auto" w:val="clear"/>
        </w:rPr>
        <w:t xml:space="preserve">01730659811</w:t>
      </w:r>
    </w:p>
    <w:p>
      <w:pPr>
        <w:spacing w:before="0" w:after="0" w:line="240"/>
        <w:ind w:right="0" w:left="0" w:firstLine="0"/>
        <w:jc w:val="right"/>
        <w:rPr>
          <w:rFonts w:ascii="Lucida Sans" w:hAnsi="Lucida Sans" w:cs="Lucida Sans" w:eastAsia="Lucida Sans"/>
          <w:i/>
          <w:color w:val="0F243E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i/>
          <w:color w:val="0F243E"/>
          <w:spacing w:val="0"/>
          <w:position w:val="0"/>
          <w:sz w:val="20"/>
          <w:shd w:fill="auto" w:val="clear"/>
        </w:rPr>
        <w:t xml:space="preserve">E-mail: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sunia819@gmail.com</w:t>
      </w:r>
    </w:p>
    <w:p>
      <w:pPr>
        <w:spacing w:before="0" w:after="300" w:line="240"/>
        <w:ind w:right="0" w:left="0" w:firstLine="0"/>
        <w:jc w:val="right"/>
        <w:rPr>
          <w:rFonts w:ascii="Lucida Sans" w:hAnsi="Lucida Sans" w:cs="Lucida Sans" w:eastAsia="Lucida Sans"/>
          <w:i/>
          <w:color w:val="80808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Objective: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achieve successful career through devotion, commitment and hard work with an opportunity to work with people in an environment of excellence.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2"/>
          <w:shd w:fill="auto" w:val="clear"/>
        </w:rPr>
      </w:pPr>
    </w:p>
    <w:tbl>
      <w:tblPr>
        <w:tblInd w:w="150" w:type="dxa"/>
      </w:tblPr>
      <w:tblGrid>
        <w:gridCol w:w="1469"/>
        <w:gridCol w:w="1573"/>
        <w:gridCol w:w="2134"/>
        <w:gridCol w:w="879"/>
        <w:gridCol w:w="1139"/>
        <w:gridCol w:w="1176"/>
        <w:gridCol w:w="2321"/>
      </w:tblGrid>
      <w:tr>
        <w:trPr>
          <w:trHeight w:val="705" w:hRule="auto"/>
          <w:jc w:val="left"/>
        </w:trPr>
        <w:tc>
          <w:tcPr>
            <w:tcW w:w="1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Level of Education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Group</w:t>
            </w:r>
          </w:p>
        </w:tc>
        <w:tc>
          <w:tcPr>
            <w:tcW w:w="2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Institute</w:t>
            </w:r>
          </w:p>
        </w:tc>
        <w:tc>
          <w:tcPr>
            <w:tcW w:w="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Board</w:t>
            </w:r>
          </w:p>
        </w:tc>
        <w:tc>
          <w:tcPr>
            <w:tcW w:w="1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Passing Year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Result</w:t>
            </w:r>
          </w:p>
        </w:tc>
        <w:tc>
          <w:tcPr>
            <w:tcW w:w="2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color w:val="000000"/>
                <w:spacing w:val="0"/>
                <w:position w:val="0"/>
              </w:rPr>
            </w:pPr>
            <w:r>
              <w:rPr>
                <w:rFonts w:ascii="Helvetica Neue" w:hAnsi="Helvetica Neue" w:cs="Helvetica Neue" w:eastAsia="Helvetica Neue"/>
                <w:b/>
                <w:color w:val="000000"/>
                <w:spacing w:val="0"/>
                <w:position w:val="0"/>
                <w:sz w:val="19"/>
                <w:shd w:fill="auto" w:val="clear"/>
              </w:rPr>
              <w:t xml:space="preserve">Completion Status</w:t>
            </w:r>
          </w:p>
        </w:tc>
      </w:tr>
      <w:tr>
        <w:trPr>
          <w:trHeight w:val="320" w:hRule="auto"/>
          <w:jc w:val="left"/>
        </w:trPr>
        <w:tc>
          <w:tcPr>
            <w:tcW w:w="1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S.S.C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Science</w:t>
            </w:r>
          </w:p>
        </w:tc>
        <w:tc>
          <w:tcPr>
            <w:tcW w:w="2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2"/>
                <w:shd w:fill="auto" w:val="clear"/>
              </w:rPr>
              <w:t xml:space="preserve">Kishori Mohon girls high school</w:t>
            </w:r>
          </w:p>
        </w:tc>
        <w:tc>
          <w:tcPr>
            <w:tcW w:w="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2009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GPA-   3.63</w:t>
            </w:r>
          </w:p>
        </w:tc>
        <w:tc>
          <w:tcPr>
            <w:tcW w:w="2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</w:tc>
      </w:tr>
      <w:tr>
        <w:trPr>
          <w:trHeight w:val="320" w:hRule="auto"/>
          <w:jc w:val="left"/>
        </w:trPr>
        <w:tc>
          <w:tcPr>
            <w:tcW w:w="1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H.S.C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 Business</w:t>
            </w:r>
          </w:p>
        </w:tc>
        <w:tc>
          <w:tcPr>
            <w:tcW w:w="2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2"/>
                <w:shd w:fill="auto" w:val="clear"/>
              </w:rPr>
              <w:t xml:space="preserve">Model high school n college</w:t>
            </w:r>
          </w:p>
        </w:tc>
        <w:tc>
          <w:tcPr>
            <w:tcW w:w="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2011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GPA- 3.90</w:t>
            </w:r>
          </w:p>
        </w:tc>
        <w:tc>
          <w:tcPr>
            <w:tcW w:w="2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</w:tc>
      </w:tr>
      <w:tr>
        <w:trPr>
          <w:trHeight w:val="320" w:hRule="auto"/>
          <w:jc w:val="left"/>
        </w:trPr>
        <w:tc>
          <w:tcPr>
            <w:tcW w:w="1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BBS 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Business</w:t>
            </w:r>
          </w:p>
        </w:tc>
        <w:tc>
          <w:tcPr>
            <w:tcW w:w="2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000000"/>
                <w:spacing w:val="0"/>
                <w:position w:val="0"/>
                <w:sz w:val="22"/>
                <w:shd w:fill="auto" w:val="clear"/>
              </w:rPr>
              <w:t xml:space="preserve">modon mohon college </w:t>
            </w:r>
          </w:p>
        </w:tc>
        <w:tc>
          <w:tcPr>
            <w:tcW w:w="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Sylhet</w:t>
            </w:r>
          </w:p>
        </w:tc>
        <w:tc>
          <w:tcPr>
            <w:tcW w:w="1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2016   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First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Division</w:t>
            </w:r>
          </w:p>
        </w:tc>
        <w:tc>
          <w:tcPr>
            <w:tcW w:w="2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</w:pPr>
          </w:p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333333"/>
                <w:spacing w:val="0"/>
                <w:position w:val="0"/>
                <w:sz w:val="19"/>
                <w:shd w:fill="auto" w:val="clear"/>
              </w:rPr>
              <w:t xml:space="preserve">completed</w:t>
            </w:r>
          </w:p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spacing w:val="0"/>
                <w:position w:val="0"/>
              </w:rPr>
            </w:pPr>
          </w:p>
        </w:tc>
      </w:tr>
      <w:tr>
        <w:trPr>
          <w:trHeight w:val="320" w:hRule="auto"/>
          <w:jc w:val="left"/>
        </w:trPr>
        <w:tc>
          <w:tcPr>
            <w:tcW w:w="1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MASTERS</w:t>
            </w:r>
          </w:p>
        </w:tc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Business</w:t>
            </w:r>
          </w:p>
        </w:tc>
        <w:tc>
          <w:tcPr>
            <w:tcW w:w="2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Modon mohon college</w:t>
            </w:r>
          </w:p>
        </w:tc>
        <w:tc>
          <w:tcPr>
            <w:tcW w:w="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sylhet</w:t>
            </w:r>
          </w:p>
        </w:tc>
        <w:tc>
          <w:tcPr>
            <w:tcW w:w="1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2019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First division</w:t>
            </w:r>
          </w:p>
        </w:tc>
        <w:tc>
          <w:tcPr>
            <w:tcW w:w="2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2"/>
                <w:shd w:fill="auto" w:val="clear"/>
              </w:rPr>
              <w:t xml:space="preserve">completed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ndara" w:hAnsi="Candara" w:cs="Candara" w:eastAsia="Candara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Skills</w:t>
      </w:r>
    </w:p>
    <w:p>
      <w:pPr>
        <w:numPr>
          <w:ilvl w:val="0"/>
          <w:numId w:val="20"/>
        </w:numPr>
        <w:tabs>
          <w:tab w:val="right" w:pos="7722" w:leader="none"/>
        </w:tabs>
        <w:spacing w:before="80" w:after="80" w:line="240"/>
        <w:ind w:right="0" w:left="36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Problem solving skill.</w:t>
      </w:r>
    </w:p>
    <w:p>
      <w:pPr>
        <w:numPr>
          <w:ilvl w:val="0"/>
          <w:numId w:val="20"/>
        </w:numPr>
        <w:tabs>
          <w:tab w:val="right" w:pos="7722" w:leader="none"/>
        </w:tabs>
        <w:spacing w:before="80" w:after="80" w:line="240"/>
        <w:ind w:right="0" w:left="36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Interpersonal skill.</w:t>
      </w:r>
    </w:p>
    <w:p>
      <w:pPr>
        <w:numPr>
          <w:ilvl w:val="0"/>
          <w:numId w:val="20"/>
        </w:numPr>
        <w:tabs>
          <w:tab w:val="right" w:pos="7722" w:leader="none"/>
        </w:tabs>
        <w:spacing w:before="80" w:after="80" w:line="240"/>
        <w:ind w:right="0" w:left="360" w:hanging="360"/>
        <w:jc w:val="left"/>
        <w:rPr>
          <w:rFonts w:ascii="Candara" w:hAnsi="Candara" w:cs="Candara" w:eastAsia="Candara"/>
          <w:color w:val="000000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2"/>
          <w:shd w:fill="auto" w:val="clear"/>
        </w:rPr>
        <w:t xml:space="preserve">The ability to multitask</w:t>
      </w:r>
      <w:r>
        <w:rPr>
          <w:rFonts w:ascii="Candara" w:hAnsi="Candara" w:cs="Candara" w:eastAsia="Candara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i/>
          <w:color w:val="000000"/>
          <w:spacing w:val="0"/>
          <w:position w:val="0"/>
          <w:sz w:val="28"/>
          <w:shd w:fill="auto" w:val="clear"/>
        </w:rPr>
        <w:t xml:space="preserve">SPECIAL SKILLS</w:t>
      </w:r>
    </w:p>
    <w:p>
      <w:pPr>
        <w:numPr>
          <w:ilvl w:val="0"/>
          <w:numId w:val="22"/>
        </w:numPr>
        <w:spacing w:before="0" w:after="0" w:line="240"/>
        <w:ind w:right="0" w:left="90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Leadership</w:t>
      </w:r>
    </w:p>
    <w:p>
      <w:pPr>
        <w:numPr>
          <w:ilvl w:val="0"/>
          <w:numId w:val="22"/>
        </w:numPr>
        <w:spacing w:before="0" w:after="0" w:line="240"/>
        <w:ind w:right="0" w:left="90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Team Player</w:t>
      </w:r>
    </w:p>
    <w:p>
      <w:pPr>
        <w:numPr>
          <w:ilvl w:val="0"/>
          <w:numId w:val="22"/>
        </w:numPr>
        <w:spacing w:before="0" w:after="0" w:line="240"/>
        <w:ind w:right="0" w:left="900" w:hanging="36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23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Organised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Communications skill </w:t>
      </w:r>
    </w:p>
    <w:p>
      <w:pPr>
        <w:spacing w:before="0" w:after="0" w:line="240"/>
        <w:ind w:right="0" w:left="900" w:firstLine="0"/>
        <w:jc w:val="left"/>
        <w:rPr>
          <w:rFonts w:ascii="Book Antiqua" w:hAnsi="Book Antiqua" w:cs="Book Antiqua" w:eastAsia="Book Antiqua"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ab/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Fluent in Bangla &amp; English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0"/>
          <w:shd w:fill="auto" w:val="clear"/>
        </w:rPr>
        <w:t xml:space="preserve"> both verbal and written</w:t>
      </w:r>
    </w:p>
    <w:p>
      <w:pPr>
        <w:spacing w:before="0" w:after="0" w:line="240"/>
        <w:ind w:right="0" w:left="90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Teacher at SUNRISE kinderGarten  and public school  (February 2018 -october 2018) Shahi Eidgah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Name                :  </w:t>
      </w:r>
      <w:r>
        <w:rPr>
          <w:rFonts w:ascii="Book Antiqua" w:hAnsi="Book Antiqua" w:cs="Book Antiqua" w:eastAsia="Book Antiqua"/>
          <w:color w:val="333333"/>
          <w:spacing w:val="0"/>
          <w:position w:val="0"/>
          <w:sz w:val="24"/>
          <w:shd w:fill="auto" w:val="clear"/>
        </w:rPr>
        <w:t xml:space="preserve">Arefa Akter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Father’s Name  :  </w:t>
      </w:r>
      <w:r>
        <w:rPr>
          <w:rFonts w:ascii="Book Antiqua" w:hAnsi="Book Antiqua" w:cs="Book Antiqua" w:eastAsia="Book Antiqua"/>
          <w:color w:val="333333"/>
          <w:spacing w:val="0"/>
          <w:position w:val="0"/>
          <w:sz w:val="24"/>
          <w:shd w:fill="auto" w:val="clear"/>
        </w:rPr>
        <w:t xml:space="preserve">Late. MD. Hanif Kabul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Mother’s Name: </w:t>
      </w:r>
      <w:r>
        <w:rPr>
          <w:rFonts w:ascii="Book Antiqua" w:hAnsi="Book Antiqua" w:cs="Book Antiqua" w:eastAsia="Book Antiqua"/>
          <w:color w:val="333333"/>
          <w:spacing w:val="0"/>
          <w:position w:val="0"/>
          <w:sz w:val="24"/>
          <w:shd w:fill="auto" w:val="clear"/>
        </w:rPr>
        <w:t xml:space="preserve">Rafia Akter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Date Of Birth     : </w:t>
      </w:r>
      <w:r>
        <w:rPr>
          <w:rFonts w:ascii="Book Antiqua" w:hAnsi="Book Antiqua" w:cs="Book Antiqua" w:eastAsia="Book Antiqua"/>
          <w:color w:val="333333"/>
          <w:spacing w:val="0"/>
          <w:position w:val="0"/>
          <w:sz w:val="24"/>
          <w:shd w:fill="auto" w:val="clear"/>
        </w:rPr>
        <w:t xml:space="preserve">30 October  1991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Nationality</w:t>
        <w:tab/>
        <w:t xml:space="preserve">   : Bangladeshi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Present Address:  </w:t>
      </w:r>
      <w:r>
        <w:rPr>
          <w:rFonts w:ascii="Book Antiqua" w:hAnsi="Book Antiqua" w:cs="Book Antiqua" w:eastAsia="Book Antiqua"/>
          <w:color w:val="333333"/>
          <w:spacing w:val="0"/>
          <w:position w:val="0"/>
          <w:sz w:val="24"/>
          <w:shd w:fill="auto" w:val="clear"/>
        </w:rPr>
        <w:t xml:space="preserve">Auntarango 5,North kajitula. Electric Supply  Road. Sylhet. 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Permanent Address: Same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Marital status: Unmarried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Religion: Islam</w:t>
      </w:r>
    </w:p>
    <w:p>
      <w:pPr>
        <w:spacing w:before="0" w:after="0" w:line="240"/>
        <w:ind w:right="0" w:left="0" w:firstLine="0"/>
        <w:jc w:val="center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  <w:t xml:space="preserve">Email Address  :  </w:t>
      </w:r>
      <w:r>
        <w:rPr>
          <w:rFonts w:ascii="Book Antiqua" w:hAnsi="Book Antiqua" w:cs="Book Antiqua" w:eastAsia="Book Antiqua"/>
          <w:color w:val="000000"/>
          <w:spacing w:val="0"/>
          <w:position w:val="0"/>
          <w:sz w:val="24"/>
          <w:shd w:fill="auto" w:val="clear"/>
        </w:rPr>
        <w:t xml:space="preserve">sunia819@gmail.com</w:t>
      </w:r>
    </w:p>
    <w:p>
      <w:pPr>
        <w:spacing w:before="0" w:after="0" w:line="240"/>
        <w:ind w:right="0" w:left="0" w:firstLine="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I, hereby, declare that the information given above is true, fair and fully updated.</w:t>
      </w:r>
    </w:p>
    <w:p>
      <w:pPr>
        <w:spacing w:before="0" w:after="0" w:line="240"/>
        <w:ind w:right="0" w:left="0" w:firstLine="72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</w:pPr>
      <w:r>
        <w:rPr>
          <w:rFonts w:ascii="Book Antiqua" w:hAnsi="Book Antiqua" w:cs="Book Antiqua" w:eastAsia="Book Antiqua"/>
          <w:color w:val="auto"/>
          <w:spacing w:val="0"/>
          <w:position w:val="0"/>
          <w:sz w:val="22"/>
          <w:shd w:fill="auto" w:val="clear"/>
        </w:rPr>
        <w:t xml:space="preserve">With Many Thanks</w:t>
      </w:r>
    </w:p>
    <w:p>
      <w:pPr>
        <w:spacing w:before="0" w:after="0" w:line="240"/>
        <w:ind w:right="0" w:left="0" w:firstLine="720"/>
        <w:jc w:val="left"/>
        <w:rPr>
          <w:rFonts w:ascii="Book Antiqua" w:hAnsi="Book Antiqua" w:cs="Book Antiqua" w:eastAsia="Book Antiqua"/>
          <w:color w:val="auto"/>
          <w:spacing w:val="0"/>
          <w:position w:val="0"/>
          <w:sz w:val="24"/>
          <w:shd w:fill="auto" w:val="clear"/>
        </w:rPr>
      </w:pPr>
      <w:r>
        <w:rPr>
          <w:rFonts w:ascii="Book Antiqua" w:hAnsi="Book Antiqua" w:cs="Book Antiqua" w:eastAsia="Book Antiqua"/>
          <w:color w:val="000000"/>
          <w:spacing w:val="0"/>
          <w:position w:val="0"/>
          <w:sz w:val="24"/>
          <w:shd w:fill="auto" w:val="clear"/>
        </w:rPr>
        <w:t xml:space="preserve">Arefa Akter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