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09" w:rsidRDefault="00546A25">
      <w:pPr>
        <w:jc w:val="lef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4812034</wp:posOffset>
            </wp:positionH>
            <wp:positionV relativeFrom="paragraph">
              <wp:posOffset>-371480</wp:posOffset>
            </wp:positionV>
            <wp:extent cx="1352550" cy="1485900"/>
            <wp:effectExtent l="19050" t="0" r="0" b="0"/>
            <wp:wrapNone/>
            <wp:docPr id="9" name="Picture 2" descr="b -6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48653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34"/>
          <w:szCs w:val="34"/>
        </w:rPr>
        <w:t>JAHANGIR ALAM</w:t>
      </w:r>
    </w:p>
    <w:p w:rsidR="00B35D09" w:rsidRDefault="00546A25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Fast Contact Mobile: 01721-302851</w:t>
      </w:r>
    </w:p>
    <w:p w:rsidR="00B35D09" w:rsidRDefault="00546A25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E-mail: janangir.tex@gmail.com</w:t>
      </w: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pBdr>
          <w:bottom w:val="single" w:sz="0" w:space="2" w:color="000000"/>
        </w:pBdr>
        <w:rPr>
          <w:rFonts w:ascii="Times New Roman" w:hAnsi="Times New Roman"/>
          <w:color w:val="000000"/>
          <w:sz w:val="10"/>
          <w:szCs w:val="10"/>
        </w:rPr>
      </w:pPr>
    </w:p>
    <w:p w:rsidR="00B35D09" w:rsidRDefault="00B35D09">
      <w:pPr>
        <w:rPr>
          <w:rFonts w:ascii="Times New Roman" w:hAnsi="Times New Roman"/>
          <w:color w:val="000000"/>
          <w:sz w:val="16"/>
          <w:szCs w:val="16"/>
        </w:rPr>
      </w:pPr>
    </w:p>
    <w:p w:rsidR="00B35D09" w:rsidRDefault="00546A25">
      <w:pPr>
        <w:tabs>
          <w:tab w:val="left" w:pos="-5040"/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</w:tabs>
        <w:spacing w:line="36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CAREER OBJECTIVES:</w:t>
      </w:r>
    </w:p>
    <w:p w:rsidR="00B35D09" w:rsidRDefault="00546A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perform a challenging job of top management in an established and expanding national or multinational organization. </w:t>
      </w:r>
    </w:p>
    <w:p w:rsidR="00B35D09" w:rsidRDefault="00B35D09" w:rsidP="00A53A66">
      <w:pPr>
        <w:wordWrap w:val="0"/>
        <w:spacing w:line="200" w:lineRule="auto"/>
        <w:jc w:val="left"/>
        <w:rPr>
          <w:rFonts w:ascii="NanumGothic" w:eastAsia="NanumGothic" w:hAnsi="NanumGothic"/>
        </w:rPr>
      </w:pP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Far East Knitting &amp; Dyeing Industries Limited. 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Quality </w:t>
      </w:r>
      <w:r w:rsidR="00574877">
        <w:rPr>
          <w:rFonts w:ascii="Times New Roman" w:hAnsi="Times New Roman"/>
          <w:color w:val="000000"/>
          <w:sz w:val="24"/>
          <w:szCs w:val="24"/>
        </w:rPr>
        <w:t>Manager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2E4608">
        <w:rPr>
          <w:rFonts w:ascii="Times New Roman" w:hAnsi="Times New Roman"/>
          <w:color w:val="000000"/>
          <w:sz w:val="24"/>
          <w:szCs w:val="24"/>
        </w:rPr>
        <w:t xml:space="preserve"> January 2015</w:t>
      </w:r>
      <w:r>
        <w:rPr>
          <w:rFonts w:ascii="Times New Roman" w:hAnsi="Times New Roman"/>
          <w:color w:val="000000"/>
          <w:sz w:val="24"/>
          <w:szCs w:val="24"/>
        </w:rPr>
        <w:t xml:space="preserve"> to Till now 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Purbo Chandora, Gazipur. </w:t>
      </w:r>
    </w:p>
    <w:p w:rsidR="00B35D09" w:rsidRDefault="00B35D09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JOB Responsibility :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develop a style.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ensure the quality of all kinds of sample being sent for buyer approval.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Keep Co-Ordination with Merchandiser, production officer &amp; technician.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develop system for better productivity &amp; quality.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ensure the fabric &amp; all trims quality.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Follow up layer &amp; panel inspection.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ensure the measurement as size specification &amp; sewing construction.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ensure the snitching quality &amp; sewing allowance &amp; machine adjustment.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ensure the schedule of regular shipment. </w:t>
      </w:r>
    </w:p>
    <w:p w:rsidR="00B35D09" w:rsidRDefault="00546A25">
      <w:pPr>
        <w:numPr>
          <w:ilvl w:val="0"/>
          <w:numId w:val="4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Quality playing &amp; controlling &amp; communication with buyer.</w:t>
      </w:r>
    </w:p>
    <w:p w:rsidR="00B35D09" w:rsidRDefault="00B35D09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16"/>
          <w:szCs w:val="16"/>
        </w:rPr>
      </w:pPr>
    </w:p>
    <w:p w:rsidR="00B35D09" w:rsidRDefault="00781428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 &amp; Z Ltd (Birds Group)</w:t>
      </w:r>
      <w:r w:rsidR="0075088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Quality  Manager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C56038">
        <w:rPr>
          <w:rFonts w:ascii="Times New Roman" w:hAnsi="Times New Roman"/>
          <w:color w:val="000000"/>
          <w:sz w:val="24"/>
          <w:szCs w:val="24"/>
        </w:rPr>
        <w:t xml:space="preserve"> April </w:t>
      </w:r>
      <w:r w:rsidR="002E4608">
        <w:rPr>
          <w:rFonts w:ascii="Times New Roman" w:hAnsi="Times New Roman"/>
          <w:color w:val="000000"/>
          <w:sz w:val="24"/>
          <w:szCs w:val="24"/>
        </w:rPr>
        <w:t>2014</w:t>
      </w:r>
      <w:r w:rsidR="00C56038">
        <w:rPr>
          <w:rFonts w:ascii="Times New Roman" w:hAnsi="Times New Roman"/>
          <w:color w:val="000000"/>
          <w:sz w:val="24"/>
          <w:szCs w:val="24"/>
        </w:rPr>
        <w:t xml:space="preserve"> to 31</w:t>
      </w:r>
      <w:r w:rsidR="000472F1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6038">
        <w:rPr>
          <w:rFonts w:ascii="Times New Roman" w:hAnsi="Times New Roman"/>
          <w:color w:val="000000"/>
          <w:sz w:val="24"/>
          <w:szCs w:val="24"/>
        </w:rPr>
        <w:t>December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2014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Tenguri, BKSP, Ashulia,Saver,Dhaka.</w:t>
      </w:r>
    </w:p>
    <w:p w:rsidR="00B35D09" w:rsidRDefault="00B35D09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spacing w:line="300" w:lineRule="auto"/>
        <w:contextualSpacing/>
        <w:rPr>
          <w:rFonts w:ascii="Times New Roman" w:hAnsi="Times New Roman"/>
          <w:color w:val="000000"/>
          <w:sz w:val="10"/>
          <w:szCs w:val="10"/>
        </w:rPr>
      </w:pPr>
    </w:p>
    <w:p w:rsidR="00890DF4" w:rsidRDefault="00546A25" w:rsidP="00890DF4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AKH Knitting &amp; Dyeing Ltd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AKH Group) </w:t>
      </w:r>
    </w:p>
    <w:p w:rsidR="00B35D09" w:rsidRPr="00890DF4" w:rsidRDefault="00546A25" w:rsidP="00890DF4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Quality Manager</w:t>
      </w:r>
    </w:p>
    <w:p w:rsidR="00B35D09" w:rsidRDefault="00890DF4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hAnsi="Times New Roman"/>
          <w:color w:val="000000"/>
          <w:sz w:val="24"/>
          <w:szCs w:val="24"/>
        </w:rPr>
        <w:t xml:space="preserve"> January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2009</w:t>
      </w:r>
      <w:r w:rsidR="00546A25">
        <w:rPr>
          <w:rFonts w:ascii="Times New Roman" w:hAnsi="Times New Roman"/>
          <w:color w:val="000000"/>
          <w:sz w:val="24"/>
          <w:szCs w:val="24"/>
        </w:rPr>
        <w:t xml:space="preserve"> to 31</w:t>
      </w:r>
      <w:r w:rsidR="00E709DF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546A2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2E4608">
        <w:rPr>
          <w:rFonts w:ascii="Times New Roman" w:hAnsi="Times New Roman"/>
          <w:color w:val="000000"/>
          <w:sz w:val="24"/>
          <w:szCs w:val="24"/>
        </w:rPr>
        <w:t>march 2014</w:t>
      </w:r>
      <w:r w:rsidR="00546A25">
        <w:rPr>
          <w:rFonts w:ascii="Times New Roman" w:hAnsi="Times New Roman"/>
          <w:color w:val="000000"/>
          <w:sz w:val="24"/>
          <w:szCs w:val="24"/>
        </w:rPr>
        <w:t>.</w:t>
      </w:r>
    </w:p>
    <w:p w:rsidR="00B35D09" w:rsidRDefault="00546A25">
      <w:pPr>
        <w:tabs>
          <w:tab w:val="left" w:pos="-4590"/>
          <w:tab w:val="left" w:pos="-4230"/>
          <w:tab w:val="left" w:pos="-3870"/>
          <w:tab w:val="left" w:pos="-3510"/>
          <w:tab w:val="left" w:pos="-3150"/>
          <w:tab w:val="left" w:pos="-2790"/>
          <w:tab w:val="left" w:pos="-2430"/>
          <w:tab w:val="left" w:pos="-2070"/>
          <w:tab w:val="left" w:pos="-1710"/>
          <w:tab w:val="left" w:pos="-135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92, Phulbaria, Tetuljhora, Savar, Dhaka.</w:t>
      </w:r>
    </w:p>
    <w:p w:rsidR="00B35D09" w:rsidRDefault="00B35D09">
      <w:pPr>
        <w:ind w:left="360" w:firstLine="360"/>
        <w:contextualSpacing/>
        <w:rPr>
          <w:rFonts w:ascii="Times New Roman" w:hAnsi="Times New Roman"/>
          <w:color w:val="000000"/>
          <w:sz w:val="10"/>
          <w:szCs w:val="10"/>
        </w:rPr>
      </w:pPr>
    </w:p>
    <w:p w:rsidR="00B35D09" w:rsidRDefault="00546A25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Textown Knitwear Ltd. (Textown Group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35D09" w:rsidRDefault="00546A25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Asst. Quality Manager.</w:t>
      </w:r>
    </w:p>
    <w:p w:rsidR="00B35D09" w:rsidRDefault="00546A25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November, 2006 </w:t>
      </w:r>
      <w:r w:rsidR="003051DE">
        <w:rPr>
          <w:rFonts w:ascii="Times New Roman" w:hAnsi="Times New Roman"/>
          <w:color w:val="000000"/>
          <w:sz w:val="24"/>
          <w:szCs w:val="24"/>
        </w:rPr>
        <w:t xml:space="preserve">to </w:t>
      </w:r>
      <w:proofErr w:type="gramStart"/>
      <w:r w:rsidR="003051DE">
        <w:rPr>
          <w:rFonts w:ascii="Times New Roman" w:hAnsi="Times New Roman"/>
          <w:color w:val="000000"/>
          <w:sz w:val="24"/>
          <w:szCs w:val="24"/>
        </w:rPr>
        <w:t>31</w:t>
      </w:r>
      <w:r w:rsidR="003051DE" w:rsidRPr="003051DE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3051DE">
        <w:rPr>
          <w:rFonts w:ascii="Times New Roman" w:hAnsi="Times New Roman"/>
          <w:color w:val="000000"/>
          <w:sz w:val="24"/>
          <w:szCs w:val="24"/>
        </w:rPr>
        <w:t xml:space="preserve">  December</w:t>
      </w:r>
      <w:proofErr w:type="gramEnd"/>
      <w:r w:rsidR="007D5521">
        <w:rPr>
          <w:rFonts w:ascii="Times New Roman" w:hAnsi="Times New Roman"/>
          <w:color w:val="000000"/>
          <w:sz w:val="24"/>
          <w:szCs w:val="24"/>
        </w:rPr>
        <w:t xml:space="preserve"> 2008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35D09" w:rsidRDefault="00546A25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Kathgara Bazar, Zirabo, Ashulia, Dhaka.</w:t>
      </w:r>
    </w:p>
    <w:p w:rsidR="00B35D09" w:rsidRDefault="00B35D09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spacing w:line="300" w:lineRule="auto"/>
        <w:contextualSpacing/>
        <w:rPr>
          <w:rFonts w:ascii="Times New Roman" w:hAnsi="Times New Roman"/>
          <w:b/>
          <w:color w:val="000000"/>
          <w:sz w:val="10"/>
          <w:szCs w:val="10"/>
        </w:rPr>
      </w:pPr>
    </w:p>
    <w:p w:rsidR="00B35D09" w:rsidRDefault="00546A25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Micro Fibre Group (Liberty Knitwear Ltd.)</w:t>
      </w:r>
    </w:p>
    <w:p w:rsidR="00B35D09" w:rsidRDefault="00546A25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Q.C. &amp; Q.C. In-Charge</w:t>
      </w:r>
    </w:p>
    <w:p w:rsidR="00B35D09" w:rsidRDefault="00890DF4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546A25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February, 2004</w:t>
      </w:r>
      <w:r w:rsidR="00546A25">
        <w:rPr>
          <w:rFonts w:ascii="Times New Roman" w:hAnsi="Times New Roman"/>
          <w:color w:val="000000"/>
          <w:sz w:val="24"/>
          <w:szCs w:val="24"/>
        </w:rPr>
        <w:t xml:space="preserve"> to 31</w:t>
      </w:r>
      <w:r w:rsidR="00546A25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August, 2006</w:t>
      </w:r>
    </w:p>
    <w:p w:rsidR="00B35D09" w:rsidRDefault="00546A25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Ramarbag, Kutubpur, Fatullah, Narayangonj.</w:t>
      </w:r>
    </w:p>
    <w:p w:rsidR="00B35D09" w:rsidRDefault="00B35D09">
      <w:pPr>
        <w:contextualSpacing/>
        <w:rPr>
          <w:rFonts w:ascii="Times New Roman" w:hAnsi="Times New Roman"/>
          <w:color w:val="000000"/>
          <w:sz w:val="12"/>
          <w:szCs w:val="1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43"/>
      </w:tblGrid>
      <w:tr w:rsidR="00B35D09">
        <w:trPr>
          <w:trHeight w:val="477"/>
        </w:trPr>
        <w:tc>
          <w:tcPr>
            <w:tcW w:w="9843" w:type="dxa"/>
            <w:shd w:val="clear" w:color="000000" w:fill="D8D8D8" w:themeFill="background1" w:themeFillShade="D8"/>
          </w:tcPr>
          <w:p w:rsidR="00B35D09" w:rsidRDefault="00546A25">
            <w:pPr>
              <w:ind w:left="27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Educational Background </w:t>
            </w:r>
          </w:p>
        </w:tc>
      </w:tr>
    </w:tbl>
    <w:p w:rsidR="00B35D09" w:rsidRDefault="00546A25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M.S.S.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In 2002, obtained 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Class from Ananda  Mohan College </w:t>
      </w:r>
    </w:p>
    <w:p w:rsidR="00B35D09" w:rsidRDefault="00546A25">
      <w:pPr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under National University, Dhaka.</w:t>
      </w:r>
    </w:p>
    <w:p w:rsidR="00B35D09" w:rsidRDefault="00546A25">
      <w:pPr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Major Subject:</w:t>
      </w:r>
      <w:r>
        <w:rPr>
          <w:rFonts w:ascii="Times New Roman" w:hAnsi="Times New Roman"/>
          <w:color w:val="000000"/>
          <w:sz w:val="24"/>
          <w:szCs w:val="24"/>
        </w:rPr>
        <w:t xml:space="preserve"> Economics</w:t>
      </w:r>
    </w:p>
    <w:p w:rsidR="00B35D09" w:rsidRDefault="00B35D09">
      <w:pPr>
        <w:ind w:left="2880" w:firstLine="720"/>
        <w:rPr>
          <w:rFonts w:ascii="Times New Roman" w:hAnsi="Times New Roman"/>
          <w:color w:val="000000"/>
          <w:sz w:val="14"/>
          <w:szCs w:val="14"/>
        </w:rPr>
      </w:pPr>
    </w:p>
    <w:p w:rsidR="00B35D09" w:rsidRDefault="00546A25">
      <w:pPr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Bachelor of Hon's (B.S.S):</w:t>
      </w:r>
      <w:r>
        <w:rPr>
          <w:rFonts w:ascii="Times New Roman" w:hAnsi="Times New Roman"/>
          <w:color w:val="000000"/>
          <w:sz w:val="24"/>
          <w:szCs w:val="24"/>
        </w:rPr>
        <w:tab/>
        <w:t>In 2001, obtained 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Class from Ananda  Mohan College </w:t>
      </w:r>
    </w:p>
    <w:p w:rsidR="00B35D09" w:rsidRDefault="00546A25">
      <w:pPr>
        <w:ind w:left="3240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Under National University,Dhaka. </w:t>
      </w:r>
    </w:p>
    <w:p w:rsidR="00B35D09" w:rsidRDefault="00546A25">
      <w:pPr>
        <w:ind w:left="288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Major Subject: Economics</w:t>
      </w:r>
    </w:p>
    <w:p w:rsidR="00B35D09" w:rsidRDefault="00B35D09">
      <w:pPr>
        <w:ind w:left="2880" w:firstLine="720"/>
        <w:rPr>
          <w:rFonts w:ascii="Times New Roman" w:hAnsi="Times New Roman"/>
          <w:b/>
          <w:color w:val="000000"/>
          <w:sz w:val="14"/>
          <w:szCs w:val="14"/>
        </w:rPr>
      </w:pPr>
    </w:p>
    <w:p w:rsidR="00B35D09" w:rsidRDefault="00546A25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H.S.C (Science)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ab/>
        <w:t>In 1997, Obtained 1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 xml:space="preserve"> Division from Shaheed Shmrity </w:t>
      </w:r>
    </w:p>
    <w:p w:rsidR="00B35D09" w:rsidRDefault="00546A25">
      <w:pPr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Govt.College,Muktagacha,Mymenshingh under Dhaka Board.</w:t>
      </w:r>
    </w:p>
    <w:p w:rsidR="00B35D09" w:rsidRDefault="00546A25">
      <w:pPr>
        <w:ind w:left="288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Major Subject:</w:t>
      </w:r>
      <w:r>
        <w:rPr>
          <w:rFonts w:ascii="Times New Roman" w:hAnsi="Times New Roman"/>
          <w:color w:val="000000"/>
          <w:sz w:val="24"/>
          <w:szCs w:val="24"/>
        </w:rPr>
        <w:t xml:space="preserve"> Bengali, English Language, Biology, </w:t>
      </w:r>
    </w:p>
    <w:p w:rsidR="00B35D09" w:rsidRDefault="00546A2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Chemistry, </w:t>
      </w:r>
      <w:r>
        <w:rPr>
          <w:rFonts w:ascii="Times New Roman" w:hAnsi="Times New Roman"/>
          <w:color w:val="000000"/>
          <w:sz w:val="24"/>
          <w:szCs w:val="24"/>
        </w:rPr>
        <w:tab/>
        <w:t>Physics &amp; Mathematics.</w:t>
      </w:r>
    </w:p>
    <w:p w:rsidR="00B35D09" w:rsidRDefault="00B35D09">
      <w:pPr>
        <w:ind w:left="2880" w:firstLine="720"/>
        <w:rPr>
          <w:rFonts w:ascii="Times New Roman" w:hAnsi="Times New Roman"/>
          <w:color w:val="000000"/>
          <w:sz w:val="14"/>
          <w:szCs w:val="14"/>
        </w:rPr>
      </w:pPr>
    </w:p>
    <w:p w:rsidR="00B35D09" w:rsidRDefault="00546A25">
      <w:pPr>
        <w:ind w:left="2160" w:hanging="18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S.S.C (Science)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In 1995, obtained 1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 xml:space="preserve"> Division from R.K. High School,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Muktagacha, Mymenshingh, under Dhaka Board.</w:t>
      </w:r>
    </w:p>
    <w:p w:rsidR="00B35D09" w:rsidRDefault="00546A25">
      <w:pPr>
        <w:ind w:left="3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Major Subject:</w:t>
      </w:r>
      <w:r>
        <w:rPr>
          <w:rFonts w:ascii="Times New Roman" w:hAnsi="Times New Roman"/>
          <w:color w:val="000000"/>
          <w:sz w:val="24"/>
          <w:szCs w:val="24"/>
        </w:rPr>
        <w:t xml:space="preserve"> Bengali, English Language, Biology, Chemistry, Physics, &amp; Mathematics.</w:t>
      </w:r>
    </w:p>
    <w:p w:rsidR="00B35D09" w:rsidRDefault="00B35D09">
      <w:pPr>
        <w:contextualSpacing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9705"/>
      </w:tblGrid>
      <w:tr w:rsidR="00B35D09">
        <w:trPr>
          <w:trHeight w:val="432"/>
        </w:trPr>
        <w:tc>
          <w:tcPr>
            <w:tcW w:w="9705" w:type="dxa"/>
            <w:shd w:val="clear" w:color="000000" w:fill="D8D8D8" w:themeFill="background1" w:themeFillShade="D8"/>
          </w:tcPr>
          <w:p w:rsidR="00B35D09" w:rsidRDefault="00546A25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Buyer Drillings:</w:t>
            </w:r>
          </w:p>
        </w:tc>
      </w:tr>
    </w:tbl>
    <w:p w:rsidR="00B35D09" w:rsidRDefault="00546A25">
      <w:pPr>
        <w:contextualSpacing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Zara, </w:t>
      </w:r>
      <w:r w:rsidR="003F2ECC">
        <w:rPr>
          <w:rFonts w:ascii="Times New Roman" w:hAnsi="Times New Roman"/>
          <w:color w:val="000000"/>
          <w:sz w:val="24"/>
          <w:szCs w:val="24"/>
        </w:rPr>
        <w:t xml:space="preserve">New look, </w:t>
      </w:r>
      <w:r w:rsidR="00E958BC">
        <w:rPr>
          <w:rFonts w:ascii="Times New Roman" w:hAnsi="Times New Roman"/>
          <w:color w:val="000000"/>
          <w:sz w:val="24"/>
          <w:szCs w:val="24"/>
        </w:rPr>
        <w:t xml:space="preserve">S Oliver, </w:t>
      </w:r>
      <w:r>
        <w:rPr>
          <w:rFonts w:ascii="Times New Roman" w:hAnsi="Times New Roman"/>
          <w:color w:val="000000"/>
          <w:sz w:val="24"/>
          <w:szCs w:val="24"/>
        </w:rPr>
        <w:t xml:space="preserve">Primark, H&amp;M, C&amp;A,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Monoprix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Lidle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Carrefour,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CamelActive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Envards, Dimo Tex, Intercoop, Norwest, Spectra SN Tex Ltd. Tex-Ebo International Pte. Ltd, Cools (K Amart), Condipon, SBC (Mirza Fashion).Tchibo, ITPS, GP, DTO , Joy Thai,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Sensbery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MS Mood,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Kappahl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Mango</w:t>
      </w:r>
      <w:r w:rsidR="00F44E52">
        <w:rPr>
          <w:rFonts w:ascii="Times New Roman" w:hAnsi="Times New Roman"/>
          <w:color w:val="000000"/>
          <w:sz w:val="24"/>
          <w:szCs w:val="24"/>
        </w:rPr>
        <w:t xml:space="preserve"> Etc.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9750"/>
      </w:tblGrid>
      <w:tr w:rsidR="00B35D09">
        <w:trPr>
          <w:trHeight w:val="387"/>
        </w:trPr>
        <w:tc>
          <w:tcPr>
            <w:tcW w:w="9750" w:type="dxa"/>
            <w:shd w:val="clear" w:color="000000" w:fill="D8D8D8" w:themeFill="background1" w:themeFillShade="D8"/>
          </w:tcPr>
          <w:p w:rsidR="00B35D09" w:rsidRDefault="00546A25">
            <w:pPr>
              <w:ind w:left="-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PERSONAL BACKGROUND:</w:t>
            </w:r>
          </w:p>
        </w:tc>
      </w:tr>
    </w:tbl>
    <w:p w:rsidR="00B35D09" w:rsidRDefault="00B35D09">
      <w:pPr>
        <w:tabs>
          <w:tab w:val="left" w:pos="-5040"/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</w:tabs>
        <w:contextualSpacing/>
        <w:rPr>
          <w:rFonts w:ascii="Times New Roman" w:hAnsi="Times New Roman"/>
          <w:color w:val="000000"/>
          <w:sz w:val="10"/>
          <w:szCs w:val="10"/>
        </w:rPr>
      </w:pPr>
    </w:p>
    <w:tbl>
      <w:tblPr>
        <w:tblStyle w:val="TableGrid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96"/>
        <w:gridCol w:w="7041"/>
      </w:tblGrid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6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Md. Jahangir Alam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Father's Name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Md. Safir Uddin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Mother's Name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Jahanara Begum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Date of Birth &amp; Place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May 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1980, Mymenshingh, Bangladesh.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Bangladeshi (By Birth)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Vill : Paratongi (Jahanara Mantion), P.O: Muktagacha, P.S : Muktagacha, Dist : Mymenshingh, Bangladesh.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House # 23/4 Jaleshsor, Savar, Dhaka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Married</w:t>
            </w:r>
          </w:p>
        </w:tc>
      </w:tr>
      <w:tr w:rsidR="00B35D09">
        <w:tc>
          <w:tcPr>
            <w:tcW w:w="2520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National Id no                  </w:t>
            </w:r>
          </w:p>
        </w:tc>
        <w:tc>
          <w:tcPr>
            <w:tcW w:w="296" w:type="dxa"/>
          </w:tcPr>
          <w:p w:rsidR="00B35D09" w:rsidRDefault="00546A25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41" w:type="dxa"/>
          </w:tcPr>
          <w:p w:rsidR="00B35D09" w:rsidRDefault="00546A25">
            <w:pPr>
              <w:tabs>
                <w:tab w:val="left" w:pos="-5040"/>
                <w:tab w:val="left" w:pos="-4680"/>
                <w:tab w:val="left" w:pos="-4320"/>
                <w:tab w:val="left" w:pos="-3960"/>
                <w:tab w:val="left" w:pos="-3600"/>
                <w:tab w:val="left" w:pos="-3240"/>
                <w:tab w:val="left" w:pos="-2880"/>
                <w:tab w:val="left" w:pos="-2520"/>
                <w:tab w:val="left" w:pos="-2160"/>
                <w:tab w:val="left" w:pos="-180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6715879379704</w:t>
            </w:r>
          </w:p>
        </w:tc>
      </w:tr>
    </w:tbl>
    <w:p w:rsidR="00B35D09" w:rsidRDefault="00546A25">
      <w:pPr>
        <w:tabs>
          <w:tab w:val="left" w:pos="-5040"/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</w:tabs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B35D09" w:rsidRDefault="00546A25">
      <w:pPr>
        <w:tabs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</w:tabs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NAME OF REFERENCE:</w:t>
      </w:r>
      <w:r>
        <w:rPr>
          <w:rFonts w:ascii="Times New Roman" w:hAnsi="Times New Roman"/>
          <w:color w:val="000000"/>
          <w:sz w:val="24"/>
          <w:szCs w:val="24"/>
        </w:rPr>
        <w:t xml:space="preserve"> (For Information and detail enquiry)</w:t>
      </w:r>
    </w:p>
    <w:p w:rsidR="00B35D09" w:rsidRDefault="00B35D09">
      <w:pPr>
        <w:tabs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</w:tabs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35D09" w:rsidRDefault="00EE368F" w:rsidP="00211F76">
      <w:pPr>
        <w:numPr>
          <w:ilvl w:val="0"/>
          <w:numId w:val="6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1F76">
        <w:rPr>
          <w:rFonts w:ascii="Times New Roman" w:hAnsi="Times New Roman"/>
          <w:color w:val="000000"/>
          <w:sz w:val="24"/>
          <w:szCs w:val="24"/>
        </w:rPr>
        <w:t xml:space="preserve">Md.Julhash Uddin </w:t>
      </w:r>
    </w:p>
    <w:p w:rsidR="00211F76" w:rsidRDefault="00211F76" w:rsidP="00211F76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Inspector, Asia Inspection Ltd.</w:t>
      </w:r>
    </w:p>
    <w:p w:rsidR="00211F76" w:rsidRDefault="00211F76" w:rsidP="00211F76">
      <w:p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Cell- 01621508995.</w:t>
      </w:r>
      <w:bookmarkStart w:id="0" w:name="_GoBack"/>
      <w:bookmarkEnd w:id="0"/>
    </w:p>
    <w:p w:rsidR="00B35D09" w:rsidRDefault="00B35D09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35D09" w:rsidRDefault="00546A25">
      <w:pPr>
        <w:numPr>
          <w:ilvl w:val="0"/>
          <w:numId w:val="6"/>
        </w:numPr>
        <w:tabs>
          <w:tab w:val="left" w:pos="-46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</w:tabs>
        <w:spacing w:line="300" w:lineRule="auto"/>
        <w:ind w:left="72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Md. Ahsan Habib- </w:t>
      </w:r>
      <w:r>
        <w:rPr>
          <w:rFonts w:ascii="Times New Roman" w:hAnsi="Times New Roman"/>
          <w:color w:val="000000"/>
          <w:sz w:val="24"/>
          <w:szCs w:val="24"/>
        </w:rPr>
        <w:t>General Manager (Garments and Production)</w:t>
      </w:r>
    </w:p>
    <w:p w:rsidR="00B35D09" w:rsidRDefault="00546A25">
      <w:pPr>
        <w:spacing w:line="30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Micro Fibre Group </w:t>
      </w:r>
    </w:p>
    <w:p w:rsidR="00B35D09" w:rsidRDefault="00546A25">
      <w:pPr>
        <w:spacing w:line="300" w:lineRule="auto"/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Ramarbagh, Kutubpur, Fatullah, Narayangonj. </w:t>
      </w:r>
    </w:p>
    <w:p w:rsidR="00B35D09" w:rsidRDefault="00546A25">
      <w:pPr>
        <w:ind w:left="7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Mobile: 01713-035086</w:t>
      </w:r>
    </w:p>
    <w:p w:rsidR="003051DE" w:rsidRDefault="003051DE">
      <w:pPr>
        <w:rPr>
          <w:rFonts w:ascii="Times New Roman" w:hAnsi="Times New Roman"/>
          <w:color w:val="000000"/>
          <w:sz w:val="24"/>
          <w:szCs w:val="24"/>
        </w:rPr>
      </w:pPr>
    </w:p>
    <w:p w:rsidR="003051DE" w:rsidRDefault="003051DE">
      <w:pPr>
        <w:rPr>
          <w:rFonts w:ascii="Times New Roman" w:hAnsi="Times New Roman"/>
          <w:color w:val="000000"/>
          <w:sz w:val="24"/>
          <w:szCs w:val="24"/>
        </w:rPr>
      </w:pPr>
    </w:p>
    <w:p w:rsidR="003051DE" w:rsidRDefault="003051DE">
      <w:pPr>
        <w:rPr>
          <w:rFonts w:ascii="Times New Roman" w:hAnsi="Times New Roman"/>
          <w:color w:val="000000"/>
          <w:sz w:val="24"/>
          <w:szCs w:val="24"/>
        </w:rPr>
      </w:pPr>
    </w:p>
    <w:p w:rsidR="003051DE" w:rsidRDefault="003051DE">
      <w:pPr>
        <w:rPr>
          <w:rFonts w:ascii="Times New Roman" w:hAnsi="Times New Roman"/>
          <w:color w:val="000000"/>
          <w:sz w:val="24"/>
          <w:szCs w:val="24"/>
        </w:rPr>
      </w:pPr>
    </w:p>
    <w:p w:rsidR="003051DE" w:rsidRDefault="005867D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Sing ………………….</w:t>
      </w:r>
    </w:p>
    <w:p w:rsidR="00B35D09" w:rsidRPr="008C7D7D" w:rsidRDefault="003051D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8C7D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6A25">
        <w:rPr>
          <w:rFonts w:ascii="Times New Roman" w:hAnsi="Times New Roman"/>
          <w:color w:val="000000"/>
          <w:sz w:val="24"/>
          <w:szCs w:val="24"/>
        </w:rPr>
        <w:t>Date:</w:t>
      </w:r>
      <w:r w:rsidR="007D5521">
        <w:rPr>
          <w:rFonts w:ascii="Times New Roman" w:hAnsi="Times New Roman"/>
          <w:color w:val="000000"/>
          <w:sz w:val="24"/>
          <w:szCs w:val="24"/>
        </w:rPr>
        <w:t xml:space="preserve"> 07/07</w:t>
      </w:r>
      <w:r w:rsidR="008C7D7D">
        <w:rPr>
          <w:rFonts w:ascii="Times New Roman" w:hAnsi="Times New Roman"/>
          <w:color w:val="000000"/>
          <w:sz w:val="24"/>
          <w:szCs w:val="24"/>
        </w:rPr>
        <w:t>/2018</w:t>
      </w:r>
    </w:p>
    <w:p w:rsidR="00B35D09" w:rsidRDefault="00546A25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(Md. Jahangir Alam)</w:t>
      </w:r>
    </w:p>
    <w:p w:rsidR="00B35D09" w:rsidRDefault="00B35D09">
      <w:pPr>
        <w:rPr>
          <w:rFonts w:ascii="Times New Roman" w:hAnsi="Times New Roman"/>
          <w:sz w:val="22"/>
          <w:szCs w:val="22"/>
        </w:rPr>
      </w:pPr>
    </w:p>
    <w:sectPr w:rsidR="00B35D09" w:rsidSect="00B35D09">
      <w:pgSz w:w="11909" w:h="16834" w:code="9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BD29360"/>
    <w:lvl w:ilvl="0" w:tplc="4B1E0B44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1" w:tplc="A34E5450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2" w:tplc="DB144400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3" w:tplc="4766916A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4" w:tplc="F94A49EC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5" w:tplc="335EFF2A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6" w:tplc="7C2E957A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7" w:tplc="E91698C8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8" w:tplc="DB66724C">
      <w:start w:val="1"/>
      <w:numFmt w:val="bullet"/>
      <w:lvlText w:val="Ø"/>
      <w:lvlJc w:val="left"/>
      <w:pPr>
        <w:tabs>
          <w:tab w:val="left" w:pos="-4950"/>
        </w:tabs>
        <w:ind w:left="-495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</w:abstractNum>
  <w:abstractNum w:abstractNumId="1">
    <w:nsid w:val="00000002"/>
    <w:multiLevelType w:val="hybridMultilevel"/>
    <w:tmpl w:val="7D10849E"/>
    <w:lvl w:ilvl="0" w:tplc="3DD6A6F4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1" w:tplc="5238802A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2" w:tplc="31DAECDC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3" w:tplc="464652CA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4" w:tplc="8E8ACC3C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5" w:tplc="A52037AC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6" w:tplc="48706AB4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7" w:tplc="1BB44340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  <w:lvl w:ilvl="8" w:tplc="4D60C812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 w:val="0"/>
        <w:color w:val="000000"/>
        <w:w w:val="100"/>
        <w:sz w:val="24"/>
        <w:szCs w:val="24"/>
        <w:shd w:val="clear" w:color="auto" w:fill="auto"/>
      </w:rPr>
    </w:lvl>
  </w:abstractNum>
  <w:abstractNum w:abstractNumId="2">
    <w:nsid w:val="00000003"/>
    <w:multiLevelType w:val="hybridMultilevel"/>
    <w:tmpl w:val="49203B0A"/>
    <w:lvl w:ilvl="0" w:tplc="F2F6799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1" w:tplc="0A62C6F6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2" w:tplc="84A06986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3" w:tplc="ACBC2E0A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4" w:tplc="C090D9A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5" w:tplc="7C184880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6" w:tplc="A376838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7" w:tplc="6C8CB31C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  <w:lvl w:ilvl="8" w:tplc="D818BD2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 w:val="0"/>
        <w:color w:val="000000"/>
        <w:w w:val="100"/>
        <w:sz w:val="24"/>
        <w:szCs w:val="24"/>
        <w:shd w:val="clear" w:color="auto" w:fill="auto"/>
      </w:rPr>
    </w:lvl>
  </w:abstractNum>
  <w:abstractNum w:abstractNumId="3">
    <w:nsid w:val="00000004"/>
    <w:multiLevelType w:val="hybridMultilevel"/>
    <w:tmpl w:val="4B209A57"/>
    <w:lvl w:ilvl="0" w:tplc="3B98ACF8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1" w:tplc="1460F8C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2" w:tplc="81AAE034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3" w:tplc="EC88CADA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4" w:tplc="BA4ECF3C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5" w:tplc="DF9C1D4A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6" w:tplc="2696B99E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7" w:tplc="9A400644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  <w:lvl w:ilvl="8" w:tplc="DCB6B5C2">
      <w:start w:val="1"/>
      <w:numFmt w:val="bullet"/>
      <w:lvlText w:val="·"/>
      <w:lvlJc w:val="left"/>
      <w:pPr>
        <w:tabs>
          <w:tab w:val="left" w:pos="-5040"/>
        </w:tabs>
        <w:ind w:left="-5040" w:hanging="360"/>
      </w:pPr>
      <w:rPr>
        <w:rFonts w:ascii="Symbol" w:eastAsia="Symbol" w:hAnsi="Symbol"/>
        <w:b/>
        <w:color w:val="000000"/>
        <w:w w:val="100"/>
        <w:sz w:val="24"/>
        <w:szCs w:val="24"/>
        <w:shd w:val="clear" w:color="auto" w:fill="auto"/>
      </w:rPr>
    </w:lvl>
  </w:abstractNum>
  <w:abstractNum w:abstractNumId="4">
    <w:nsid w:val="00000005"/>
    <w:multiLevelType w:val="hybridMultilevel"/>
    <w:tmpl w:val="052378C5"/>
    <w:lvl w:ilvl="0" w:tplc="56C41248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1" w:tplc="C74A1402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2" w:tplc="CE4CEDD6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3" w:tplc="BEBE0DE6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4" w:tplc="708293AE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5" w:tplc="19CC12EC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6" w:tplc="28A47084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7" w:tplc="E70446C8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  <w:lvl w:ilvl="8" w:tplc="DE14285E">
      <w:start w:val="1"/>
      <w:numFmt w:val="bullet"/>
      <w:lvlText w:val="Ø"/>
      <w:lvlJc w:val="left"/>
      <w:pPr>
        <w:tabs>
          <w:tab w:val="left" w:pos="-5040"/>
        </w:tabs>
        <w:ind w:left="-5040" w:hanging="360"/>
      </w:pPr>
      <w:rPr>
        <w:rFonts w:ascii="Wingdings" w:eastAsia="Wingdings" w:hAnsi="Wingdings"/>
        <w:b/>
        <w:color w:val="000000"/>
        <w:w w:val="100"/>
        <w:sz w:val="24"/>
        <w:szCs w:val="24"/>
        <w:shd w:val="clear" w:color="auto" w:fill="auto"/>
      </w:rPr>
    </w:lvl>
  </w:abstractNum>
  <w:abstractNum w:abstractNumId="5">
    <w:nsid w:val="772E70AE"/>
    <w:multiLevelType w:val="multilevel"/>
    <w:tmpl w:val="4CAA3C9F"/>
    <w:lvl w:ilvl="0">
      <w:start w:val="1"/>
      <w:numFmt w:val="decimal"/>
      <w:lvlText w:val="%1."/>
      <w:lvlJc w:val="left"/>
      <w:pPr>
        <w:tabs>
          <w:tab w:val="left" w:pos="-5400"/>
        </w:tabs>
        <w:ind w:left="-540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ascii="Calibri" w:eastAsia="Calibri" w:hAnsi="Calibri"/>
        <w:b/>
        <w:color w:val="000000"/>
        <w:w w:val="100"/>
        <w:sz w:val="24"/>
        <w:szCs w:val="24"/>
        <w:shd w:val="clear" w:color="auto" w:fill="auto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B35D09"/>
    <w:rsid w:val="000472F1"/>
    <w:rsid w:val="000701C2"/>
    <w:rsid w:val="00211F76"/>
    <w:rsid w:val="00230969"/>
    <w:rsid w:val="002E4608"/>
    <w:rsid w:val="003051DE"/>
    <w:rsid w:val="003F2ECC"/>
    <w:rsid w:val="00410051"/>
    <w:rsid w:val="00477133"/>
    <w:rsid w:val="004A5645"/>
    <w:rsid w:val="00546A25"/>
    <w:rsid w:val="00574877"/>
    <w:rsid w:val="005867D5"/>
    <w:rsid w:val="00723463"/>
    <w:rsid w:val="00750888"/>
    <w:rsid w:val="00781428"/>
    <w:rsid w:val="007D5521"/>
    <w:rsid w:val="00890DF4"/>
    <w:rsid w:val="00894356"/>
    <w:rsid w:val="008C7D7D"/>
    <w:rsid w:val="00A53A66"/>
    <w:rsid w:val="00A84E85"/>
    <w:rsid w:val="00B35D09"/>
    <w:rsid w:val="00C56038"/>
    <w:rsid w:val="00E709DF"/>
    <w:rsid w:val="00E958BC"/>
    <w:rsid w:val="00EE368F"/>
    <w:rsid w:val="00F27527"/>
    <w:rsid w:val="00F44E5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734C80-6D0E-4F5E-BF23-4E5719F1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5D09"/>
    <w:pPr>
      <w:jc w:val="both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B35D09"/>
    <w:pPr>
      <w:ind w:left="720"/>
    </w:pPr>
  </w:style>
  <w:style w:type="table" w:styleId="TableGrid">
    <w:name w:val="Table Grid"/>
    <w:basedOn w:val="TableNormal"/>
    <w:uiPriority w:val="37"/>
    <w:rsid w:val="00B35D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B35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B35D0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Footer">
    <w:name w:val="footer"/>
    <w:basedOn w:val="Normal"/>
    <w:link w:val="FooterChar"/>
    <w:semiHidden/>
    <w:unhideWhenUsed/>
    <w:rsid w:val="00B35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35D0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521</Words>
  <Characters>2974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</dc:creator>
  <cp:lastModifiedBy>Md.Julhash Uddin</cp:lastModifiedBy>
  <cp:revision>14</cp:revision>
  <cp:lastPrinted>2018-03-20T11:24:00Z</cp:lastPrinted>
  <dcterms:created xsi:type="dcterms:W3CDTF">2018-03-20T11:28:00Z</dcterms:created>
  <dcterms:modified xsi:type="dcterms:W3CDTF">2019-01-02T08:31:00Z</dcterms:modified>
</cp:coreProperties>
</file>