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 Jamil Hussain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Contact No: 01950225663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  <w:t xml:space="preserve">Email: jamil7953@gmail.com</w:t>
      </w:r>
    </w:p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Career Objective: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To increase my knowledge, experience, aptitudes and capacities within a company, in order  to grow as a better person and professional as well as take challenges</w:t>
      </w:r>
      <w:r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Profile:</w:t>
      </w:r>
    </w:p>
    <w:p>
      <w:pPr>
        <w:spacing w:before="0" w:after="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I am a self motivated person and believe in hard work, integrity, perseverance and dedication towards the work on my hard advancement through explanation to newly acquired knowledge in future.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1. Educational Qualifications: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148"/>
        <w:gridCol w:w="10227"/>
      </w:tblGrid>
      <w:tr>
        <w:trPr>
          <w:trHeight w:val="1692" w:hRule="auto"/>
          <w:jc w:val="left"/>
        </w:trPr>
        <w:tc>
          <w:tcPr>
            <w:tcW w:w="5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B.S.C in Computer Science and Engineering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Name of University </w:t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Year of Completion</w:t>
              <w:tab/>
              <w:tab/>
              <w:tab/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Result</w:t>
            </w:r>
          </w:p>
        </w:tc>
        <w:tc>
          <w:tcPr>
            <w:tcW w:w="10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 Sylhet International University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 2017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 2.91 Out of 4.00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600" w:hRule="auto"/>
          <w:jc w:val="left"/>
        </w:trPr>
        <w:tc>
          <w:tcPr>
            <w:tcW w:w="514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Higher Secondary Certificate (H.S.C.)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Name of College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Year of Completion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Board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Group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Result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Secondary School Certificate (S.S.C)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Name of School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Year of Completion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Board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Group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Result</w:t>
            </w:r>
          </w:p>
        </w:tc>
        <w:tc>
          <w:tcPr>
            <w:tcW w:w="102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:Jalalabad college, Sylhet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2012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Sylhet.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Science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3.91 Out of 5.00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Fakira bazar high school, Berlekha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2010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Sylhet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Science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3.69 Out of 5.00</w:t>
            </w:r>
          </w:p>
        </w:tc>
      </w:tr>
    </w:tbl>
    <w:p>
      <w:pPr>
        <w:tabs>
          <w:tab w:val="left" w:pos="1080" w:leader="none"/>
        </w:tabs>
        <w:spacing w:before="0" w:after="0" w:line="288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080" w:leader="none"/>
        </w:tabs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2. Language Proficiency:</w:t>
      </w:r>
    </w:p>
    <w:tbl>
      <w:tblPr/>
      <w:tblGrid>
        <w:gridCol w:w="9903"/>
      </w:tblGrid>
      <w:tr>
        <w:trPr>
          <w:trHeight w:val="83" w:hRule="auto"/>
          <w:jc w:val="left"/>
        </w:trPr>
        <w:tc>
          <w:tcPr>
            <w:tcW w:w="9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tbl>
            <w:tblPr>
              <w:tblInd w:w="18" w:type="dxa"/>
            </w:tblPr>
            <w:tblGrid>
              <w:gridCol w:w="1933"/>
              <w:gridCol w:w="1933"/>
              <w:gridCol w:w="1933"/>
              <w:gridCol w:w="1933"/>
              <w:gridCol w:w="1933"/>
            </w:tblGrid>
            <w:tr>
              <w:trPr>
                <w:trHeight w:val="110" w:hRule="auto"/>
                <w:jc w:val="left"/>
              </w:trPr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Language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Speaking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Writing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Reading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b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Listening</w:t>
                  </w:r>
                </w:p>
              </w:tc>
            </w:tr>
            <w:tr>
              <w:trPr>
                <w:trHeight w:val="127" w:hRule="auto"/>
                <w:jc w:val="left"/>
              </w:trPr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English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Very good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Very good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    Average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       Average</w:t>
                  </w:r>
                </w:p>
              </w:tc>
            </w:tr>
            <w:tr>
              <w:trPr>
                <w:trHeight w:val="127" w:hRule="auto"/>
                <w:jc w:val="left"/>
              </w:trPr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Bangla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center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center"/>
                    <w:rPr>
                      <w:color w:val="auto"/>
                      <w:spacing w:val="0"/>
                      <w:position w:val="0"/>
                    </w:rPr>
                  </w:pPr>
                  <w:r>
                    <w:rPr>
                      <w:rFonts w:ascii="Cambria" w:hAnsi="Cambria" w:cs="Cambria" w:eastAsia="Cambria"/>
                      <w:i/>
                      <w:color w:val="auto"/>
                      <w:spacing w:val="0"/>
                      <w:position w:val="0"/>
                      <w:sz w:val="24"/>
                      <w:shd w:fill="auto" w:val="clear"/>
                    </w:rPr>
                    <w:t xml:space="preserve">                      native</w:t>
                  </w: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193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48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Communication: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  <w:t xml:space="preserve"> Very good verbal and written communication competence both in Bangla and English.</w:t>
            </w:r>
          </w:p>
        </w:tc>
      </w:tr>
      <w:tr>
        <w:trPr>
          <w:trHeight w:val="83" w:hRule="auto"/>
          <w:jc w:val="left"/>
        </w:trPr>
        <w:tc>
          <w:tcPr>
            <w:tcW w:w="9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" w:hRule="auto"/>
          <w:jc w:val="left"/>
        </w:trPr>
        <w:tc>
          <w:tcPr>
            <w:tcW w:w="9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3" w:hRule="auto"/>
          <w:jc w:val="left"/>
        </w:trPr>
        <w:tc>
          <w:tcPr>
            <w:tcW w:w="9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48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080" w:leader="none"/>
        </w:tabs>
        <w:spacing w:before="0" w:after="0" w:line="288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3. Interests and Activities:</w:t>
      </w:r>
    </w:p>
    <w:tbl>
      <w:tblPr/>
      <w:tblGrid>
        <w:gridCol w:w="9573"/>
      </w:tblGrid>
      <w:tr>
        <w:trPr>
          <w:trHeight w:val="402" w:hRule="auto"/>
          <w:jc w:val="left"/>
        </w:trPr>
        <w:tc>
          <w:tcPr>
            <w:tcW w:w="9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Traveling, Language, Public relation etc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</w:tc>
      </w:tr>
      <w:tr>
        <w:trPr>
          <w:trHeight w:val="180" w:hRule="auto"/>
          <w:jc w:val="left"/>
        </w:trPr>
        <w:tc>
          <w:tcPr>
            <w:tcW w:w="957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0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4. Computer Skills:</w:t>
      </w:r>
    </w:p>
    <w:p>
      <w:pPr>
        <w:tabs>
          <w:tab w:val="left" w:pos="108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tbl>
      <w:tblPr>
        <w:tblInd w:w="198" w:type="dxa"/>
      </w:tblPr>
      <w:tblGrid>
        <w:gridCol w:w="1710"/>
        <w:gridCol w:w="1980"/>
        <w:gridCol w:w="1710"/>
        <w:gridCol w:w="1890"/>
        <w:gridCol w:w="1369"/>
      </w:tblGrid>
      <w:tr>
        <w:trPr>
          <w:trHeight w:val="278" w:hRule="auto"/>
          <w:jc w:val="left"/>
        </w:trPr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MS OFFICE</w:t>
            </w:r>
          </w:p>
        </w:tc>
        <w:tc>
          <w:tcPr>
            <w:tcW w:w="1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PHOTOSHOP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INTERNET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OS</w:t>
            </w:r>
          </w:p>
        </w:tc>
        <w:tc>
          <w:tcPr>
            <w:tcW w:w="1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TYPING</w:t>
            </w:r>
          </w:p>
        </w:tc>
      </w:tr>
      <w:tr>
        <w:trPr>
          <w:trHeight w:val="332" w:hRule="auto"/>
          <w:jc w:val="left"/>
        </w:trPr>
        <w:tc>
          <w:tcPr>
            <w:tcW w:w="369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right" w:pos="4113" w:leader="none"/>
              </w:tabs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SOFTWARE MAINTENANCE</w:t>
            </w:r>
          </w:p>
        </w:tc>
        <w:tc>
          <w:tcPr>
            <w:tcW w:w="1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DESIGN</w:t>
            </w:r>
          </w:p>
        </w:tc>
        <w:tc>
          <w:tcPr>
            <w:tcW w:w="18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PROGRAMMING     </w:t>
            </w:r>
          </w:p>
        </w:tc>
        <w:tc>
          <w:tcPr>
            <w:tcW w:w="13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DATABASE         </w:t>
            </w:r>
          </w:p>
        </w:tc>
      </w:tr>
    </w:tbl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Personal Details:</w:t>
      </w:r>
    </w:p>
    <w:p>
      <w:pPr>
        <w:spacing w:before="0" w:after="0" w:line="288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5463"/>
        <w:gridCol w:w="5157"/>
      </w:tblGrid>
      <w:tr>
        <w:trPr>
          <w:trHeight w:val="450" w:hRule="auto"/>
          <w:jc w:val="left"/>
        </w:trPr>
        <w:tc>
          <w:tcPr>
            <w:tcW w:w="546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Name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Father’s Name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Mother’s Name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Permanent Address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Present Address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Sex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Date of Birth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Nationality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Religion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Height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Blood Group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Marital Status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NID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assport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Mobile Number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Email </w:t>
            </w:r>
          </w:p>
        </w:tc>
        <w:tc>
          <w:tcPr>
            <w:tcW w:w="515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aps w:val="true"/>
                <w:color w:val="auto"/>
                <w:spacing w:val="0"/>
                <w:position w:val="0"/>
                <w:sz w:val="22"/>
                <w:shd w:fill="auto" w:val="clear"/>
              </w:rPr>
              <w:t xml:space="preserve">: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Jamil Hussain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Md. Gias Uddin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 Chanara Begum</w:t>
            </w:r>
          </w:p>
          <w:p>
            <w:pPr>
              <w:keepNext w:val="true"/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Vill: Shatpur,  P.O: Borni,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  P.S:Berlekha, Dist: Moulovibazar.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#175/1,  Norshingtila, Bagbari, Sylhet - 3100.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Male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5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th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January 1993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 : Bangladeshi by birth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Muslim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 : 5 feets 10 Inches.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O +ve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Unmarried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19935811415000084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BR0045608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: +8801950225663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rFonts w:ascii="Cambria" w:hAnsi="Cambria" w:cs="Cambria" w:eastAsia="Cambria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: jamil7953@gmail.com</w:t>
            </w:r>
          </w:p>
          <w:p>
            <w:pPr>
              <w:spacing w:before="0" w:after="0" w:line="36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Signature: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Jamil hussain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