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Ind w:w="-106" w:type="dxa"/>
        <w:tblLook w:val="00A0"/>
      </w:tblPr>
      <w:tblGrid>
        <w:gridCol w:w="9450"/>
      </w:tblGrid>
      <w:tr w:rsidR="008F4CE4" w:rsidRPr="00974A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250"/>
      </w:tblGrid>
      <w:tr w:rsidR="008F4CE4" w:rsidRPr="00974A03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8212"/>
              <w:gridCol w:w="3038"/>
            </w:tblGrid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</w:tcPr>
                <w:p w:rsidR="008F4CE4" w:rsidRDefault="008F4CE4">
                  <w:pPr>
                    <w:spacing w:after="0" w:line="240" w:lineRule="atLeast"/>
                    <w:rPr>
                      <w:rFonts w:ascii="Times New Roman" w:hAnsi="Times New Roman" w:cs="Times New Roman"/>
                      <w:b/>
                      <w:bCs/>
                      <w:color w:val="3333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99"/>
                      <w:sz w:val="24"/>
                      <w:szCs w:val="24"/>
                    </w:rPr>
                    <w:t xml:space="preserve">MD. ABDULLAH ALL MASUM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Address : C/O: khurshed Army house, Rajkhan para, Baradighir Para,</w:t>
                  </w:r>
                </w:p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Road no:3, Yunus Nagar,   Hathazari, Chattogram 4338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Cell      : 01853047600/01734614060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e-mail   : abdullahmasum99800@gmail.com 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F4CE4" w:rsidRDefault="008F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250"/>
      </w:tblGrid>
      <w:tr w:rsidR="008F4CE4" w:rsidRPr="00974A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Career Objective:</w:t>
            </w: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8F4CE4" w:rsidRDefault="008F4CE4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wish to further my career and exercise my creativity to its fullest in a challenging environment with career development opportunities in corporate sector with reasonable level of responsibility where performance is a milestone to success. </w:t>
            </w: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250"/>
      </w:tblGrid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Academic Qualification:</w:t>
            </w: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4973" w:type="pct"/>
              <w:tblCellSpacing w:w="0" w:type="dxa"/>
              <w:tblInd w:w="6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555"/>
              <w:gridCol w:w="2389"/>
              <w:gridCol w:w="1902"/>
              <w:gridCol w:w="1505"/>
              <w:gridCol w:w="1505"/>
              <w:gridCol w:w="1243"/>
            </w:tblGrid>
            <w:tr w:rsidR="008F4CE4" w:rsidRPr="00974A03">
              <w:trPr>
                <w:trHeight w:val="199"/>
                <w:tblCellSpacing w:w="0" w:type="dxa"/>
              </w:trPr>
              <w:tc>
                <w:tcPr>
                  <w:tcW w:w="1151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Exam Title</w:t>
                  </w:r>
                </w:p>
              </w:tc>
              <w:tc>
                <w:tcPr>
                  <w:tcW w:w="107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Concentration/Major</w:t>
                  </w:r>
                </w:p>
              </w:tc>
              <w:tc>
                <w:tcPr>
                  <w:tcW w:w="85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Result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Pas.Year</w:t>
                  </w:r>
                </w:p>
              </w:tc>
              <w:tc>
                <w:tcPr>
                  <w:tcW w:w="56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</w:tr>
            <w:tr w:rsidR="008F4CE4" w:rsidRPr="00974A03">
              <w:trPr>
                <w:trHeight w:val="430"/>
                <w:tblCellSpacing w:w="0" w:type="dxa"/>
              </w:trPr>
              <w:tc>
                <w:tcPr>
                  <w:tcW w:w="1151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Master of Social Science (MSS)   </w:t>
                  </w:r>
                </w:p>
              </w:tc>
              <w:tc>
                <w:tcPr>
                  <w:tcW w:w="107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Public Administration   </w:t>
                  </w:r>
                </w:p>
              </w:tc>
              <w:tc>
                <w:tcPr>
                  <w:tcW w:w="85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University of Chittagong   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CGPA:3.11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out of 4   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2017   </w:t>
                  </w:r>
                </w:p>
              </w:tc>
              <w:tc>
                <w:tcPr>
                  <w:tcW w:w="56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1   </w:t>
                  </w:r>
                </w:p>
              </w:tc>
            </w:tr>
            <w:tr w:rsidR="008F4CE4" w:rsidRPr="00974A03">
              <w:trPr>
                <w:trHeight w:val="430"/>
                <w:tblCellSpacing w:w="0" w:type="dxa"/>
              </w:trPr>
              <w:tc>
                <w:tcPr>
                  <w:tcW w:w="1151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Bachelor of Social Science (BSS)   </w:t>
                  </w:r>
                </w:p>
              </w:tc>
              <w:tc>
                <w:tcPr>
                  <w:tcW w:w="107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Public Administration   </w:t>
                  </w:r>
                </w:p>
              </w:tc>
              <w:tc>
                <w:tcPr>
                  <w:tcW w:w="85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University of Chittagong   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CGPA:3.15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out of 4   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2016   </w:t>
                  </w:r>
                </w:p>
              </w:tc>
              <w:tc>
                <w:tcPr>
                  <w:tcW w:w="56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4   </w:t>
                  </w:r>
                </w:p>
              </w:tc>
            </w:tr>
            <w:tr w:rsidR="008F4CE4" w:rsidRPr="00974A03">
              <w:trPr>
                <w:trHeight w:val="629"/>
                <w:tblCellSpacing w:w="0" w:type="dxa"/>
              </w:trPr>
              <w:tc>
                <w:tcPr>
                  <w:tcW w:w="1151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HSC   </w:t>
                  </w:r>
                </w:p>
              </w:tc>
              <w:tc>
                <w:tcPr>
                  <w:tcW w:w="107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science   </w:t>
                  </w:r>
                </w:p>
              </w:tc>
              <w:tc>
                <w:tcPr>
                  <w:tcW w:w="85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K.C Shaheed Ziaur Rahman College   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CGPA:4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out of 5   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2011   </w:t>
                  </w:r>
                </w:p>
              </w:tc>
              <w:tc>
                <w:tcPr>
                  <w:tcW w:w="56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  </w:t>
                  </w:r>
                </w:p>
              </w:tc>
            </w:tr>
            <w:tr w:rsidR="008F4CE4" w:rsidRPr="00974A03">
              <w:trPr>
                <w:trHeight w:val="415"/>
                <w:tblCellSpacing w:w="0" w:type="dxa"/>
              </w:trPr>
              <w:tc>
                <w:tcPr>
                  <w:tcW w:w="1151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SSC   </w:t>
                  </w:r>
                </w:p>
              </w:tc>
              <w:tc>
                <w:tcPr>
                  <w:tcW w:w="1076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Science   </w:t>
                  </w:r>
                </w:p>
              </w:tc>
              <w:tc>
                <w:tcPr>
                  <w:tcW w:w="857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K. S Nazu meah high school   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CGPA:3.31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out of 5   </w:t>
                  </w:r>
                </w:p>
              </w:tc>
              <w:tc>
                <w:tcPr>
                  <w:tcW w:w="678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2009   </w:t>
                  </w:r>
                </w:p>
              </w:tc>
              <w:tc>
                <w:tcPr>
                  <w:tcW w:w="560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  </w:t>
                  </w:r>
                </w:p>
              </w:tc>
            </w:tr>
          </w:tbl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250"/>
      </w:tblGrid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Training Summary:</w:t>
            </w: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4983" w:type="pct"/>
              <w:tblCellSpacing w:w="0" w:type="dxa"/>
              <w:tblInd w:w="6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608"/>
              <w:gridCol w:w="2055"/>
              <w:gridCol w:w="2055"/>
              <w:gridCol w:w="2056"/>
              <w:gridCol w:w="1368"/>
              <w:gridCol w:w="979"/>
            </w:tblGrid>
            <w:tr w:rsidR="008F4CE4" w:rsidRPr="00974A03">
              <w:trPr>
                <w:trHeight w:val="287"/>
                <w:tblCellSpacing w:w="0" w:type="dxa"/>
              </w:trPr>
              <w:tc>
                <w:tcPr>
                  <w:tcW w:w="1175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Training Title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61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43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</w:tr>
            <w:tr w:rsidR="008F4CE4" w:rsidRPr="00974A03">
              <w:trPr>
                <w:trHeight w:val="431"/>
                <w:tblCellSpacing w:w="0" w:type="dxa"/>
              </w:trPr>
              <w:tc>
                <w:tcPr>
                  <w:tcW w:w="1175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Training o Professional Skill Development for Success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Rotaract Club of Chittagong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Bangladesh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Chittagong   </w:t>
                  </w:r>
                </w:p>
              </w:tc>
              <w:tc>
                <w:tcPr>
                  <w:tcW w:w="61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2017   </w:t>
                  </w:r>
                </w:p>
              </w:tc>
              <w:tc>
                <w:tcPr>
                  <w:tcW w:w="43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days   </w:t>
                  </w:r>
                </w:p>
              </w:tc>
            </w:tr>
            <w:tr w:rsidR="008F4CE4" w:rsidRPr="00974A03">
              <w:trPr>
                <w:trHeight w:val="431"/>
                <w:tblCellSpacing w:w="0" w:type="dxa"/>
              </w:trPr>
              <w:tc>
                <w:tcPr>
                  <w:tcW w:w="1175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Rural Development in Bangladesh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Bangladesh Academy for Rural Development (BARD)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Bangladesh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Cumilla   </w:t>
                  </w:r>
                </w:p>
              </w:tc>
              <w:tc>
                <w:tcPr>
                  <w:tcW w:w="61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2016   </w:t>
                  </w:r>
                </w:p>
              </w:tc>
              <w:tc>
                <w:tcPr>
                  <w:tcW w:w="43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days   </w:t>
                  </w:r>
                </w:p>
              </w:tc>
            </w:tr>
            <w:tr w:rsidR="008F4CE4" w:rsidRPr="00974A03">
              <w:trPr>
                <w:trHeight w:val="431"/>
                <w:tblCellSpacing w:w="0" w:type="dxa"/>
              </w:trPr>
              <w:tc>
                <w:tcPr>
                  <w:tcW w:w="1175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Training on Inter-personality Communication &amp; Public Relation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British American Tobacco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Bangladesh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Chittagong   </w:t>
                  </w:r>
                </w:p>
              </w:tc>
              <w:tc>
                <w:tcPr>
                  <w:tcW w:w="61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2016   </w:t>
                  </w:r>
                </w:p>
              </w:tc>
              <w:tc>
                <w:tcPr>
                  <w:tcW w:w="43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days   </w:t>
                  </w:r>
                </w:p>
              </w:tc>
            </w:tr>
            <w:tr w:rsidR="008F4CE4" w:rsidRPr="00974A03">
              <w:trPr>
                <w:trHeight w:val="575"/>
                <w:tblCellSpacing w:w="0" w:type="dxa"/>
              </w:trPr>
              <w:tc>
                <w:tcPr>
                  <w:tcW w:w="1175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Training Program on Problem Solving Skill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Higher Education Quality Enhancement Project (HEQEP), UGC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Bangladesh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University of Chittagong   </w:t>
                  </w:r>
                </w:p>
              </w:tc>
              <w:tc>
                <w:tcPr>
                  <w:tcW w:w="61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2016   </w:t>
                  </w:r>
                </w:p>
              </w:tc>
              <w:tc>
                <w:tcPr>
                  <w:tcW w:w="43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days   </w:t>
                  </w:r>
                </w:p>
              </w:tc>
            </w:tr>
            <w:tr w:rsidR="008F4CE4" w:rsidRPr="00974A03">
              <w:trPr>
                <w:trHeight w:val="287"/>
                <w:tblCellSpacing w:w="0" w:type="dxa"/>
              </w:trPr>
              <w:tc>
                <w:tcPr>
                  <w:tcW w:w="1175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Computer Basic Course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Icon Computer Training Center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Bangladesh   </w:t>
                  </w:r>
                </w:p>
              </w:tc>
              <w:tc>
                <w:tcPr>
                  <w:tcW w:w="926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Chittagong   </w:t>
                  </w:r>
                </w:p>
              </w:tc>
              <w:tc>
                <w:tcPr>
                  <w:tcW w:w="617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2014   </w:t>
                  </w:r>
                </w:p>
              </w:tc>
              <w:tc>
                <w:tcPr>
                  <w:tcW w:w="430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months   </w:t>
                  </w:r>
                </w:p>
              </w:tc>
            </w:tr>
          </w:tbl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250"/>
      </w:tblGrid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Career and Application Information:</w:t>
            </w: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591"/>
              <w:gridCol w:w="224"/>
              <w:gridCol w:w="7405"/>
            </w:tblGrid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Entry Level Job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Full Time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Tk. 33000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Bank, General Management/Admin, NGO/Development, HR/Org. Development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Any  where of Bangladesh </w:t>
                  </w:r>
                </w:p>
              </w:tc>
            </w:tr>
          </w:tbl>
          <w:p w:rsidR="008F4CE4" w:rsidRDefault="008F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250"/>
      </w:tblGrid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Specialization:</w:t>
            </w: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Analytical ability and efficient decision making skills necessary for solving complex and innovative problems. • Have ability to work under pressure • Action oriented and a “can do” person. • Ability to both lead as well as work in a Team • Good interpersonal skills • Sound analytical and numerical skills • Skilled in drafting and corresponds • Proficient in public speaking, public communication and dealing with multimedia presentation. </w:t>
            </w: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250"/>
      </w:tblGrid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Extra Curricular Activities:</w:t>
            </w: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8F4CE4" w:rsidRDefault="008F4CE4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Former Executive Member of Public Administration Social and Cultural Organization (PASCO)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Former Member of Public Administration Student Soiciety (PASS)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Completed 3 Days Field work on Rural Development of Bangladesh at Bangladesh Academy for Rural Development (BARD)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 Executive Member at Nakshikatha Shilpo, Sahitto O Sangskritik Parishad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Attended in Career Adda by Shusanta Paul </w:t>
            </w: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341"/>
      </w:tblGrid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Language Proficiency:</w:t>
            </w: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812"/>
              <w:gridCol w:w="2812"/>
              <w:gridCol w:w="2813"/>
              <w:gridCol w:w="2813"/>
            </w:tblGrid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single" w:sz="6" w:space="0" w:color="666666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Medium 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Bengali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</w:tr>
          </w:tbl>
          <w:p w:rsidR="008F4CE4" w:rsidRDefault="008F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250"/>
      </w:tblGrid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Personal Details :</w:t>
            </w: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469"/>
              <w:gridCol w:w="224"/>
              <w:gridCol w:w="8527"/>
            </w:tblGrid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Md. Khurshed Alam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Kaiser Parvin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February 9, 1994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Male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Unmarried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Bangladeshi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6879815287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Islam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C/O: khurshed Army hous, Rajkhan para, Baradighir Par, Road no:3,, Yunus Nagar, Hathazari, Chattogram 4338 </w:t>
                  </w:r>
                </w:p>
              </w:tc>
            </w:tr>
            <w:tr w:rsidR="008F4CE4" w:rsidRPr="00974A0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Chattogram </w:t>
                  </w:r>
                </w:p>
              </w:tc>
            </w:tr>
          </w:tbl>
          <w:p w:rsidR="008F4CE4" w:rsidRDefault="008F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1250"/>
      </w:tblGrid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Reference (s):</w:t>
            </w: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F4CE4" w:rsidRDefault="008F4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tbl>
            <w:tblPr>
              <w:tblW w:w="4892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415"/>
              <w:gridCol w:w="220"/>
              <w:gridCol w:w="3842"/>
              <w:gridCol w:w="4501"/>
            </w:tblGrid>
            <w:tr w:rsidR="008F4CE4" w:rsidRPr="00974A03">
              <w:trPr>
                <w:trHeight w:val="82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Reference: 02</w:t>
                  </w:r>
                </w:p>
              </w:tc>
            </w:tr>
            <w:tr w:rsidR="008F4CE4" w:rsidRPr="00974A03">
              <w:trPr>
                <w:trHeight w:val="82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Sheikh Shakil Arefin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Mohammad Miotasim Billah</w:t>
                  </w:r>
                </w:p>
              </w:tc>
            </w:tr>
            <w:tr w:rsidR="008F4CE4" w:rsidRPr="00974A03">
              <w:trPr>
                <w:trHeight w:val="76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Bangladesh Bank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Britannia University, Cumilla</w:t>
                  </w:r>
                </w:p>
              </w:tc>
            </w:tr>
            <w:tr w:rsidR="008F4CE4" w:rsidRPr="00974A03">
              <w:trPr>
                <w:trHeight w:val="82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Assistant Director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Lecturer</w:t>
                  </w:r>
                </w:p>
              </w:tc>
            </w:tr>
            <w:tr w:rsidR="008F4CE4" w:rsidRPr="00974A03">
              <w:trPr>
                <w:trHeight w:val="239"/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Bangladesh Bank (Central Bank of Bangladesh), Chattogram Office, Chattogram Bangladesh.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Poduar Bazaar,  Bishwaroad, Cumilla.</w:t>
                  </w:r>
                </w:p>
              </w:tc>
            </w:tr>
            <w:tr w:rsidR="008F4CE4" w:rsidRPr="00974A03">
              <w:trPr>
                <w:trHeight w:val="82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01731831259  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01821023929</w:t>
                  </w:r>
                </w:p>
              </w:tc>
            </w:tr>
            <w:tr w:rsidR="008F4CE4" w:rsidRPr="00974A03">
              <w:trPr>
                <w:trHeight w:val="76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shakil.arefin@bb.org.bd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Motasim.lawcu@gmail.com </w:t>
                  </w:r>
                </w:p>
              </w:tc>
            </w:tr>
            <w:tr w:rsidR="008F4CE4" w:rsidRPr="00974A03">
              <w:trPr>
                <w:trHeight w:val="82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Relative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</w:tcPr>
                <w:p w:rsidR="008F4CE4" w:rsidRDefault="008F4CE4">
                  <w:pPr>
                    <w:wordWrap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Relative</w:t>
                  </w:r>
                </w:p>
              </w:tc>
            </w:tr>
          </w:tbl>
          <w:p w:rsidR="008F4CE4" w:rsidRDefault="008F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CE4" w:rsidRPr="00974A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8F4CE4" w:rsidRDefault="008F4CE4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CE4" w:rsidRDefault="008F4CE4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</w:t>
            </w:r>
          </w:p>
          <w:p w:rsidR="008F4CE4" w:rsidRDefault="008F4CE4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4CE4" w:rsidRDefault="008F4CE4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thereby declare that all the information stated above is correct and complete</w:t>
            </w:r>
          </w:p>
          <w:p w:rsidR="008F4CE4" w:rsidRDefault="008F4CE4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CE4" w:rsidRDefault="008F4CE4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CE4" w:rsidRDefault="008F4CE4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CE4" w:rsidRDefault="008F4CE4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Signature</w:t>
            </w:r>
          </w:p>
        </w:tc>
      </w:tr>
    </w:tbl>
    <w:p w:rsidR="008F4CE4" w:rsidRDefault="008F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CE4" w:rsidRDefault="008F4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CE4" w:rsidRDefault="008F4CE4">
      <w:pPr>
        <w:rPr>
          <w:rFonts w:ascii="Times New Roman" w:hAnsi="Times New Roman" w:cs="Times New Roman"/>
          <w:sz w:val="24"/>
          <w:szCs w:val="24"/>
        </w:rPr>
      </w:pPr>
    </w:p>
    <w:sectPr w:rsidR="008F4CE4" w:rsidSect="00AE7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altName w:val="SutonnyMJ"/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4EF"/>
    <w:rsid w:val="005D0E10"/>
    <w:rsid w:val="006D7A6F"/>
    <w:rsid w:val="008F4CE4"/>
    <w:rsid w:val="00974A03"/>
    <w:rsid w:val="00AE74EF"/>
    <w:rsid w:val="00C1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="Calibri" w:hAnsi="SutonnyMJ" w:cs="Vrind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EF"/>
    <w:pPr>
      <w:spacing w:after="200" w:line="276" w:lineRule="auto"/>
    </w:pPr>
    <w:rPr>
      <w:rFonts w:cs="SutonnyMJ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7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610</Words>
  <Characters>3480</Characters>
  <Application>Microsoft Office Outlook</Application>
  <DocSecurity>0</DocSecurity>
  <Lines>0</Lines>
  <Paragraphs>0</Paragraphs>
  <ScaleCrop>false</ScaleCrop>
  <Company>Tipu Computer Academy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Moinuddin Shibly</dc:creator>
  <cp:keywords/>
  <dc:description/>
  <cp:lastModifiedBy>HB COMPUTER</cp:lastModifiedBy>
  <cp:revision>3</cp:revision>
  <dcterms:created xsi:type="dcterms:W3CDTF">2019-04-09T13:02:00Z</dcterms:created>
  <dcterms:modified xsi:type="dcterms:W3CDTF">2019-09-27T16:31:00Z</dcterms:modified>
</cp:coreProperties>
</file>