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jc w:val="center"/>
        <w:rPr>
          <w:rFonts w:ascii="Arial" w:cs="Arial" w:hAnsi="Arial"/>
          <w:b/>
          <w:sz w:val="40"/>
          <w:szCs w:val="40"/>
        </w:rPr>
      </w:pPr>
      <w:r>
        <w:rPr>
          <w:rFonts w:ascii="Arial" w:cs="Arial" w:hAnsi="Arial"/>
          <w:b/>
          <w:sz w:val="40"/>
          <w:szCs w:val="40"/>
        </w:rPr>
        <w:t>Resume</w:t>
      </w:r>
    </w:p>
    <w:p>
      <w:pPr>
        <w:pStyle w:val="style0"/>
        <w:jc w:val="center"/>
        <w:rPr>
          <w:rFonts w:ascii="Arial" w:cs="Arial" w:hAnsi="Arial"/>
          <w:b/>
          <w:i/>
          <w:sz w:val="40"/>
          <w:szCs w:val="40"/>
        </w:rPr>
      </w:pPr>
      <w:r>
        <w:rPr>
          <w:rFonts w:ascii="Arial" w:cs="Arial" w:hAnsi="Arial"/>
          <w:b/>
          <w:noProof/>
          <w:sz w:val="24"/>
          <w:szCs w:val="24"/>
        </w:rPr>
        <w:drawing>
          <wp:anchor distT="0" distB="0" distL="114300" distR="114300" simplePos="false" relativeHeight="5" behindDoc="false" locked="false" layoutInCell="true" allowOverlap="true">
            <wp:simplePos x="0" y="0"/>
            <wp:positionH relativeFrom="column">
              <wp:posOffset>4248150</wp:posOffset>
            </wp:positionH>
            <wp:positionV relativeFrom="paragraph">
              <wp:posOffset>79375</wp:posOffset>
            </wp:positionV>
            <wp:extent cx="1524000" cy="1819275"/>
            <wp:effectExtent l="0" t="0" r="0" b="9525"/>
            <wp:wrapSquare wrapText="bothSides"/>
            <wp:docPr id="1026" name="Picture 4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524000" cy="181927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>Mailing Address:</w:t>
      </w:r>
    </w:p>
    <w:p>
      <w:pPr>
        <w:pStyle w:val="style0"/>
        <w:tabs>
          <w:tab w:val="left" w:leader="none" w:pos="7515"/>
        </w:tabs>
        <w:rPr>
          <w:rFonts w:ascii="Arial" w:cs="Arial" w:hAnsi="Arial"/>
          <w:b/>
          <w:sz w:val="24"/>
          <w:szCs w:val="24"/>
        </w:rPr>
      </w:pPr>
      <w:r>
        <w:rPr>
          <w:rFonts w:ascii="Arial" w:cs="Arial" w:hAnsi="Arial"/>
          <w:b/>
          <w:sz w:val="24"/>
          <w:szCs w:val="24"/>
        </w:rPr>
        <w:tab/>
      </w:r>
    </w:p>
    <w:p>
      <w:pPr>
        <w:pStyle w:val="style0"/>
        <w:rPr>
          <w:rFonts w:ascii="Arial" w:cs="Arial" w:hAnsi="Arial"/>
          <w:sz w:val="28"/>
        </w:rPr>
      </w:pPr>
      <w:r>
        <w:rPr>
          <w:rFonts w:ascii="Arial" w:cs="Arial" w:hAnsi="Arial"/>
          <w:sz w:val="28"/>
        </w:rPr>
        <w:t xml:space="preserve">Abdul </w:t>
      </w:r>
      <w:r>
        <w:rPr>
          <w:rFonts w:ascii="Arial" w:cs="Arial" w:hAnsi="Arial"/>
          <w:sz w:val="28"/>
        </w:rPr>
        <w:t>Hannan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Field Facilitator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ICDP Project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Sancred</w:t>
      </w:r>
      <w:r>
        <w:rPr>
          <w:rFonts w:ascii="Arial" w:cs="Arial" w:hAnsi="Arial"/>
        </w:rPr>
        <w:t xml:space="preserve"> Welfare Foundation (SWF) 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Mollikpur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Sunamganj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Cell No: 01719948753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 xml:space="preserve">Email: </w:t>
      </w:r>
      <w:r>
        <w:rPr/>
        <w:fldChar w:fldCharType="begin"/>
      </w:r>
      <w:r>
        <w:instrText xml:space="preserve"> HYPERLINK "mailto:hannan.bishal@gmail.com" </w:instrText>
      </w:r>
      <w:r>
        <w:rPr/>
        <w:fldChar w:fldCharType="separate"/>
      </w:r>
      <w:r>
        <w:rPr>
          <w:rStyle w:val="style85"/>
          <w:rFonts w:ascii="Arial" w:cs="Arial" w:hAnsi="Arial"/>
        </w:rPr>
        <w:t>hannan.bishal@gmail.com</w:t>
      </w:r>
      <w:r>
        <w:rPr/>
        <w:fldChar w:fldCharType="end"/>
      </w:r>
    </w:p>
    <w:p>
      <w:pPr>
        <w:pStyle w:val="style0"/>
        <w:tabs>
          <w:tab w:val="left" w:leader="none" w:pos="2190"/>
        </w:tabs>
        <w:rPr>
          <w:rFonts w:ascii="Arial" w:cs="Arial" w:hAnsi="Arial"/>
        </w:rPr>
      </w:pPr>
      <w:r>
        <w:rPr>
          <w:rFonts w:ascii="Arial" w:cs="Arial" w:hAnsi="Arial"/>
        </w:rPr>
        <w:tab/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  <w:color w:val="000000"/>
        </w:rPr>
        <w:t>Objective</w:t>
      </w:r>
      <w:r>
        <w:rPr>
          <w:rFonts w:ascii="Arial" w:cs="Arial" w:hAnsi="Arial"/>
          <w:b/>
        </w:rPr>
        <w:t>s:</w:t>
      </w: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Health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&amp;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>Livelihood</w:t>
      </w:r>
      <w:r>
        <w:rPr>
          <w:rFonts w:ascii="Arial" w:cs="Arial" w:hAnsi="Arial"/>
        </w:rPr>
        <w:t xml:space="preserve"> </w:t>
      </w:r>
      <w:r>
        <w:rPr>
          <w:rFonts w:ascii="Arial" w:cs="Arial" w:hAnsi="Arial"/>
        </w:rPr>
        <w:t xml:space="preserve">related programs are the key working areas, where I have spent most of my service period and gained experience &amp; knowledge, particularly in community mobilization by enhancing of the CBOs, communicate with LGIs especially in the areas of Health, Livelihood, Education, Water and Sanitation Program. I am expert in the conducting and facilitating training, workshop and orientation. I have good knowledge to develop training plan, schedule module necessary materials. Now, I have been working as a Field Facilitator in </w:t>
      </w:r>
      <w:r>
        <w:rPr>
          <w:rFonts w:ascii="Arial" w:cs="Arial" w:hAnsi="Arial"/>
        </w:rPr>
        <w:t>ICDP Project</w:t>
      </w:r>
      <w:r>
        <w:rPr>
          <w:rFonts w:ascii="Arial" w:cs="Arial" w:hAnsi="Arial"/>
        </w:rPr>
        <w:t xml:space="preserve"> of </w:t>
      </w:r>
      <w:r>
        <w:rPr>
          <w:rFonts w:ascii="Arial" w:cs="Arial" w:hAnsi="Arial"/>
        </w:rPr>
        <w:t>Sancred</w:t>
      </w:r>
      <w:r>
        <w:rPr>
          <w:rFonts w:ascii="Arial" w:cs="Arial" w:hAnsi="Arial"/>
        </w:rPr>
        <w:t xml:space="preserve"> Welfare Foundation (SWF)</w:t>
      </w:r>
      <w:r>
        <w:rPr>
          <w:rFonts w:ascii="Arial" w:cs="Arial" w:hAnsi="Arial"/>
        </w:rPr>
        <w:t>.</w:t>
      </w:r>
    </w:p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Key Qualifications: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Skilled in Community mobilization, Group formation and enhancing capacity of the CBOs.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Experienced in effective networking with LGIs, Community gatekeepers, opinion and leaders Civil Society 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Have strength to supervise community activities on maternal, neonatal and child health issues, nutrition, woman empowerment, livelihood and </w:t>
      </w:r>
      <w:r>
        <w:rPr>
          <w:rFonts w:ascii="Arial" w:cs="Arial" w:hAnsi="Arial"/>
        </w:rPr>
        <w:t>watsan</w:t>
      </w:r>
      <w:r>
        <w:rPr>
          <w:rFonts w:ascii="Arial" w:cs="Arial" w:hAnsi="Arial"/>
        </w:rPr>
        <w:t xml:space="preserve">. 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Good knowledge on Domestic Violence, Violence against Woman, Human Rights, Child Rights issues. 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>Have excellent facilitation and Communication skill.</w:t>
      </w:r>
    </w:p>
    <w:p>
      <w:pPr>
        <w:pStyle w:val="style179"/>
        <w:numPr>
          <w:ilvl w:val="0"/>
          <w:numId w:val="1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Good Facilitation skill training, Meeting and 0riantation.                                          </w:t>
      </w:r>
    </w:p>
    <w:p>
      <w:pPr>
        <w:pStyle w:val="style0"/>
        <w:jc w:val="left"/>
        <w:rPr>
          <w:rFonts w:ascii="Arial" w:cs="Arial" w:hAnsi="Arial"/>
          <w:b/>
          <w:sz w:val="24"/>
        </w:rPr>
      </w:pPr>
    </w:p>
    <w:p>
      <w:pPr>
        <w:pStyle w:val="style0"/>
        <w:jc w:val="left"/>
        <w:rPr>
          <w:rFonts w:ascii="Arial" w:cs="Arial" w:hAnsi="Arial"/>
          <w:b/>
          <w:sz w:val="24"/>
        </w:rPr>
      </w:pPr>
      <w:r>
        <w:rPr>
          <w:rFonts w:ascii="Arial" w:cs="Arial" w:hAnsi="Arial"/>
          <w:b/>
          <w:sz w:val="24"/>
        </w:rPr>
        <w:t>Job History:</w:t>
      </w:r>
    </w:p>
    <w:p>
      <w:pPr>
        <w:pStyle w:val="style179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Present Job: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4788"/>
      </w:tblGrid>
      <w:tr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Organization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Sancred</w:t>
            </w:r>
            <w:r>
              <w:rPr>
                <w:rFonts w:ascii="Arial" w:cs="Arial" w:hAnsi="Arial"/>
              </w:rPr>
              <w:t xml:space="preserve"> Welfare Foundation (SWF)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Project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ICDP Project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Designation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Field </w:t>
            </w:r>
            <w:r>
              <w:rPr>
                <w:rFonts w:ascii="Arial" w:cs="Arial" w:hAnsi="Arial"/>
                <w:lang w:val="en-US"/>
              </w:rPr>
              <w:t>Supervisior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Posting place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Mollikpur</w:t>
            </w:r>
            <w:r>
              <w:rPr>
                <w:rFonts w:ascii="Arial" w:cs="Arial" w:hAnsi="Arial"/>
              </w:rPr>
              <w:t xml:space="preserve"> </w:t>
            </w:r>
            <w:r>
              <w:rPr>
                <w:rFonts w:ascii="Arial" w:cs="Arial" w:hAnsi="Arial"/>
              </w:rPr>
              <w:t>Sunamganj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Duration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10 January 2019</w:t>
            </w:r>
            <w:r>
              <w:rPr>
                <w:rFonts w:ascii="Arial" w:cs="Arial" w:hAnsi="Arial"/>
              </w:rPr>
              <w:t xml:space="preserve"> to till date</w:t>
            </w:r>
          </w:p>
        </w:tc>
      </w:tr>
    </w:tbl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Major Responsibilities:</w:t>
      </w:r>
    </w:p>
    <w:p>
      <w:pPr>
        <w:pStyle w:val="style0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7"/>
        </w:numPr>
        <w:rPr>
          <w:rFonts w:ascii="Arial" w:cs="Arial" w:hAnsi="Arial"/>
        </w:rPr>
      </w:pPr>
      <w:r>
        <w:rPr>
          <w:rFonts w:ascii="Arial" w:cs="Arial" w:hAnsi="Arial"/>
        </w:rPr>
        <w:t>Liaison, Linkage, Network and partnership with the GOB, NGO and local elected bodies.</w:t>
      </w:r>
    </w:p>
    <w:p>
      <w:pPr>
        <w:pStyle w:val="style179"/>
        <w:numPr>
          <w:ilvl w:val="0"/>
          <w:numId w:val="7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 xml:space="preserve">Facilitate the BHH/group to select appropriate technology and </w:t>
      </w:r>
      <w:r>
        <w:rPr>
          <w:rFonts w:ascii="Arial" w:cs="Arial" w:eastAsia="Times New Roman" w:hAnsi="Arial"/>
        </w:rPr>
        <w:t>IncIGA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>Provide accompaniment support to BHH/group to implement different economic activities (based on selected technologies) efficiently and effectively.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>Provide technical and marketing skill development support BHH/group.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Regularly follow-up the individual and joint economic activities of BHH/group and provide recommendation and feedback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Facilitate and support BHH/group in marketing of their produces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Regular share best practices and learning to BHH/group.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Arrange training, workshop, and study visits for BHH/group representatives.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>Assist union Level Staff supervision and management (like as Community Facilitator, health Promoter )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Provide on job training, supervise and follow up field level staff in order to keep them on right trace per design of the project. 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>Preparation of Various report, Project Implementation plan (PIP) Detail implementation Plan (DIP) and Budget For respective area.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>To provide active support Organization program management, project monitoring and drafting to monthly, quarterly, annual, reports and production of qualitative data.</w:t>
      </w:r>
    </w:p>
    <w:p>
      <w:pPr>
        <w:pStyle w:val="style179"/>
        <w:numPr>
          <w:ilvl w:val="0"/>
          <w:numId w:val="2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Community and networking with the relevant Government organization, Local government intuitions, NGO officials and others stake holders.  </w:t>
      </w:r>
    </w:p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Previous Job: 1</w:t>
      </w:r>
    </w:p>
    <w:p>
      <w:pPr>
        <w:pStyle w:val="style0"/>
        <w:rPr>
          <w:rFonts w:ascii="Arial" w:cs="Arial" w:hAnsi="Arial"/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4788"/>
      </w:tblGrid>
      <w:tr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Organization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Dhaka </w:t>
            </w:r>
            <w:r>
              <w:rPr>
                <w:rFonts w:ascii="Arial" w:cs="Arial" w:hAnsi="Arial"/>
              </w:rPr>
              <w:t>Ahsania</w:t>
            </w:r>
            <w:r>
              <w:rPr>
                <w:rFonts w:ascii="Arial" w:cs="Arial" w:hAnsi="Arial"/>
              </w:rPr>
              <w:t xml:space="preserve"> Mission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Project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SHOUHARD iii Program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Designation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Field </w:t>
            </w:r>
            <w:r>
              <w:rPr>
                <w:rFonts w:ascii="Arial" w:cs="Arial" w:hAnsi="Arial"/>
                <w:lang w:val="en-US"/>
              </w:rPr>
              <w:t>T</w:t>
            </w:r>
            <w:r>
              <w:rPr>
                <w:rFonts w:ascii="Arial" w:cs="Arial" w:hAnsi="Arial"/>
                <w:lang w:val="en-US"/>
              </w:rPr>
              <w:t>rain</w:t>
            </w:r>
            <w:r>
              <w:rPr>
                <w:rFonts w:ascii="Arial" w:cs="Arial" w:hAnsi="Arial"/>
                <w:lang w:val="en-US"/>
              </w:rPr>
              <w:t>er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(</w:t>
            </w:r>
            <w:r>
              <w:rPr>
                <w:rFonts w:ascii="Arial" w:cs="Arial" w:hAnsi="Arial"/>
                <w:lang w:val="en-US"/>
              </w:rPr>
              <w:t>Gover</w:t>
            </w:r>
            <w:r>
              <w:rPr>
                <w:rFonts w:ascii="Arial" w:cs="Arial" w:hAnsi="Arial"/>
                <w:lang w:val="en-US"/>
              </w:rPr>
              <w:t>ance</w:t>
            </w:r>
            <w:r>
              <w:rPr>
                <w:rFonts w:ascii="Arial" w:cs="Arial" w:hAnsi="Arial"/>
                <w:lang w:val="en-US"/>
              </w:rPr>
              <w:t xml:space="preserve"> </w:t>
            </w:r>
            <w:r>
              <w:rPr>
                <w:rFonts w:ascii="Arial" w:cs="Arial" w:hAnsi="Arial"/>
                <w:lang w:val="en-US"/>
              </w:rPr>
              <w:t>&amp; youth)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Posting place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Dowarabazar</w:t>
            </w:r>
            <w:r>
              <w:rPr>
                <w:rFonts w:ascii="Arial" w:cs="Arial" w:hAnsi="Arial"/>
              </w:rPr>
              <w:t xml:space="preserve">, </w:t>
            </w:r>
            <w:r>
              <w:rPr>
                <w:rFonts w:ascii="Arial" w:cs="Arial" w:hAnsi="Arial"/>
              </w:rPr>
              <w:t>Sunamganj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Duration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16</w:t>
            </w:r>
            <w:r>
              <w:rPr>
                <w:rFonts w:ascii="Arial" w:cs="Arial" w:hAnsi="Arial"/>
              </w:rPr>
              <w:t xml:space="preserve"> January 2016 to </w:t>
            </w:r>
            <w:r>
              <w:rPr>
                <w:rFonts w:ascii="Arial" w:cs="Arial" w:hAnsi="Arial"/>
              </w:rPr>
              <w:t>31 December 2018</w:t>
            </w:r>
          </w:p>
        </w:tc>
      </w:tr>
    </w:tbl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Major Responsibilities:</w:t>
      </w:r>
    </w:p>
    <w:p>
      <w:pPr>
        <w:pStyle w:val="style179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PRA method apply for Program Implementation (like as CAP, WBA, PTA, CLAP)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Community mobilization and Management.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PIC and VDC formation for community development activities implementation.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Assist Community level staff supervision and management (like as health Volunteer Agriculture Volunteer EKATA volunteer and ECCD volunteer at field level)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Volunteer and project beneficiaries training conduction and facilitation.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MCHN, Agriculture, Functional Education, ECCD,EKATA, CHD, Fish culture Duck rearing, IGA Group activities planning and lactating mother.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Communicate and networking with relevant Government and local Government organization.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Institutions, NGO officials and others holders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Deferent IGA Implementation (like as IGA </w:t>
      </w:r>
      <w:r>
        <w:rPr>
          <w:rFonts w:ascii="Arial" w:cs="Arial" w:hAnsi="Arial"/>
        </w:rPr>
        <w:t>CHD,FC,Fish</w:t>
      </w:r>
      <w:r>
        <w:rPr>
          <w:rFonts w:ascii="Arial" w:cs="Arial" w:hAnsi="Arial"/>
        </w:rPr>
        <w:t xml:space="preserve"> Culture 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Liaison, Linkage, Network and partnership with the GOB, NGO and local elected bodies.</w:t>
      </w:r>
    </w:p>
    <w:p>
      <w:pPr>
        <w:pStyle w:val="style179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Previous Job</w:t>
      </w:r>
      <w:r>
        <w:rPr>
          <w:rFonts w:ascii="Arial" w:cs="Arial" w:hAnsi="Arial"/>
          <w:b/>
        </w:rPr>
        <w:t>: 2</w:t>
      </w:r>
    </w:p>
    <w:p>
      <w:pPr>
        <w:pStyle w:val="style0"/>
        <w:rPr>
          <w:rFonts w:ascii="Arial" w:cs="Arial" w:hAnsi="Arial"/>
          <w:b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618"/>
        <w:gridCol w:w="1170"/>
        <w:gridCol w:w="4788"/>
      </w:tblGrid>
      <w:tr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Organization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ERA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Project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EEP/</w:t>
            </w:r>
            <w:r>
              <w:rPr>
                <w:rFonts w:ascii="Arial" w:cs="Arial" w:hAnsi="Arial"/>
              </w:rPr>
              <w:t>Shiree-Unnoti</w:t>
            </w:r>
            <w:r>
              <w:rPr>
                <w:rFonts w:ascii="Arial" w:cs="Arial" w:hAnsi="Arial"/>
              </w:rPr>
              <w:t xml:space="preserve"> Project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Designation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Field Facilitator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Posting place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Derai</w:t>
            </w:r>
            <w:r>
              <w:rPr>
                <w:rFonts w:ascii="Arial" w:cs="Arial" w:hAnsi="Arial"/>
              </w:rPr>
              <w:t xml:space="preserve">, </w:t>
            </w:r>
            <w:r>
              <w:rPr>
                <w:rFonts w:ascii="Arial" w:cs="Arial" w:hAnsi="Arial"/>
              </w:rPr>
              <w:t>Sunamganj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Duration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</w:t>
            </w:r>
            <w:r>
              <w:rPr>
                <w:rFonts w:ascii="Arial" w:cs="Arial" w:hAnsi="Arial"/>
                <w:vertAlign w:val="superscript"/>
              </w:rPr>
              <w:t>st</w:t>
            </w:r>
            <w:r>
              <w:rPr>
                <w:rFonts w:ascii="Arial" w:cs="Arial" w:hAnsi="Arial"/>
              </w:rPr>
              <w:t xml:space="preserve"> January 2014 to 31 December 2015</w:t>
            </w:r>
          </w:p>
        </w:tc>
      </w:tr>
    </w:tbl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Major Responsibilities: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>Identify beneficiary households (BHHs) according to selection guideline.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 xml:space="preserve">Facilitate the BHH/group to select appropriate technology and </w:t>
      </w:r>
      <w:r>
        <w:rPr>
          <w:rFonts w:ascii="Arial" w:cs="Arial" w:eastAsia="Times New Roman" w:hAnsi="Arial"/>
        </w:rPr>
        <w:t>IncIGA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>Provide accompaniment support to BHH/group to implement different economic activities (based on selected technologies) efficiently and effectively.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>Provide technical and marketing skill development support BHH/group.</w:t>
      </w:r>
    </w:p>
    <w:p>
      <w:pPr>
        <w:pStyle w:val="style179"/>
        <w:numPr>
          <w:ilvl w:val="0"/>
          <w:numId w:val="4"/>
        </w:numPr>
        <w:rPr>
          <w:rFonts w:ascii="Arial" w:cs="Arial" w:hAnsi="Arial"/>
        </w:rPr>
      </w:pPr>
      <w:r>
        <w:rPr>
          <w:rFonts w:ascii="Arial" w:cs="Arial" w:eastAsia="Times New Roman" w:hAnsi="Arial"/>
        </w:rPr>
        <w:t>Regularly follow-up the individual and joint economic activities of BHH/group and provide recommendation and feedback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Facilitate and support BHH/group in marketing of their produces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Regular share best practices and learning to BHH/group.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Arrange training, workshop, and study visits for BHH/group representatives.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Organize different match making events BHH/group, LSP and market actor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Prepare effective monthly, quarterly and annual plan of operation.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Facilitate BHH/group in right selection of agricultural technologies and economic activities, and preparation and implementation of respective plan.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Provide assets, inputs and working capital to BHH according to selected technologies/activities in a timely manner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Provide information to APM for monthly, quarterly and annual report.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Collect baseline survey information (CMS 1) and monthly household monitoring (CMS 2) from BHH.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Provide information for experience capitalization document.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Collect, organize and maintain different project related information at field level.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 xml:space="preserve">Sharing the project activities and progress with Union and </w:t>
      </w:r>
      <w:r>
        <w:rPr>
          <w:rFonts w:ascii="Arial" w:cs="Arial" w:eastAsia="Times New Roman" w:hAnsi="Arial"/>
        </w:rPr>
        <w:t>Upazila</w:t>
      </w:r>
      <w:r>
        <w:rPr>
          <w:rFonts w:ascii="Arial" w:cs="Arial" w:eastAsia="Times New Roman" w:hAnsi="Arial"/>
        </w:rPr>
        <w:t>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Identify and maintain relation with front line staff of government line agencies, private sector representatives and respective stakeholders.</w:t>
      </w:r>
    </w:p>
    <w:p>
      <w:pPr>
        <w:pStyle w:val="style0"/>
        <w:numPr>
          <w:ilvl w:val="0"/>
          <w:numId w:val="2"/>
        </w:numPr>
        <w:spacing w:before="100" w:beforeAutospacing="true" w:after="100" w:afterAutospacing="true"/>
        <w:contextualSpacing/>
        <w:rPr>
          <w:rFonts w:ascii="Arial" w:cs="Arial" w:eastAsia="Times New Roman" w:hAnsi="Arial"/>
        </w:rPr>
      </w:pPr>
      <w:r>
        <w:rPr>
          <w:rFonts w:ascii="Arial" w:cs="Arial" w:eastAsia="Times New Roman" w:hAnsi="Arial"/>
        </w:rPr>
        <w:t>Maintain contact and relation with other NGOs to channel their services to BHH/group</w:t>
      </w:r>
    </w:p>
    <w:p>
      <w:pPr>
        <w:pStyle w:val="style0"/>
        <w:rPr>
          <w:rFonts w:ascii="Arial" w:cs="Arial" w:hAnsi="Arial"/>
          <w:sz w:val="12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Previous Job: 3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3192"/>
        <w:gridCol w:w="876"/>
        <w:gridCol w:w="5508"/>
      </w:tblGrid>
      <w:tr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Organization</w:t>
            </w:r>
          </w:p>
        </w:tc>
        <w:tc>
          <w:tcPr>
            <w:tcW w:w="87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ASD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Project</w:t>
            </w:r>
          </w:p>
        </w:tc>
        <w:tc>
          <w:tcPr>
            <w:tcW w:w="87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SHOUHARDO Program- </w:t>
            </w:r>
            <w:r>
              <w:rPr>
                <w:rFonts w:ascii="Arial" w:cs="Arial" w:hAnsi="Arial"/>
              </w:rPr>
              <w:t>ll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Designation </w:t>
            </w:r>
          </w:p>
        </w:tc>
        <w:tc>
          <w:tcPr>
            <w:tcW w:w="87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Community Facilitator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Posting Place</w:t>
            </w:r>
          </w:p>
        </w:tc>
        <w:tc>
          <w:tcPr>
            <w:tcW w:w="87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Derai</w:t>
            </w:r>
            <w:r>
              <w:rPr>
                <w:rFonts w:ascii="Arial" w:cs="Arial" w:hAnsi="Arial"/>
              </w:rPr>
              <w:t xml:space="preserve">, </w:t>
            </w:r>
            <w:r>
              <w:rPr>
                <w:rFonts w:ascii="Arial" w:cs="Arial" w:hAnsi="Arial"/>
              </w:rPr>
              <w:t>Sunamganj</w:t>
            </w:r>
          </w:p>
        </w:tc>
      </w:tr>
      <w:tr>
        <w:tblPrEx/>
        <w:trPr/>
        <w:tc>
          <w:tcPr>
            <w:tcW w:w="3192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Duration</w:t>
            </w:r>
          </w:p>
        </w:tc>
        <w:tc>
          <w:tcPr>
            <w:tcW w:w="876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50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November/2012 to December/2013</w:t>
            </w:r>
            <w:bookmarkStart w:id="0" w:name="_GoBack"/>
            <w:bookmarkEnd w:id="0"/>
          </w:p>
        </w:tc>
      </w:tr>
    </w:tbl>
    <w:p>
      <w:pPr>
        <w:pStyle w:val="style0"/>
        <w:rPr>
          <w:rFonts w:ascii="Arial" w:cs="Arial" w:hAnsi="Arial"/>
          <w:sz w:val="16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Major Responsibility:</w:t>
      </w:r>
    </w:p>
    <w:p>
      <w:pPr>
        <w:pStyle w:val="style0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PRA method apply for Program Implementation (like as CAP, WBA, PTA, CLAP)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Community mobilization and Management.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PIC and VDC formation for community development activities implementation.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Assist Community level staff supervision and management (like as health Volunteer Agriculture Volunteer EKATA volunteer and ECCD volunteer at field level)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Volunteer and project beneficiaries training conduction and facilitation.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MCHN, Agriculture, Functional Education, ECCD,EKATA, CHD, Fish culture Duck rearing, IGA Group activities planning and lactating mother.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Communicate and networking with relevant Government and local Government organization.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Institutions, NGO officials and others holders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Deferent IGA Implementation (like as IGA </w:t>
      </w:r>
      <w:r>
        <w:rPr>
          <w:rFonts w:ascii="Arial" w:cs="Arial" w:hAnsi="Arial"/>
        </w:rPr>
        <w:t>CHD,FC,Fish</w:t>
      </w:r>
      <w:r>
        <w:rPr>
          <w:rFonts w:ascii="Arial" w:cs="Arial" w:hAnsi="Arial"/>
        </w:rPr>
        <w:t xml:space="preserve"> Culture 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Liaison, Linkage, Network and partnership with the GOB, NGO and local elected bodies.</w:t>
      </w:r>
    </w:p>
    <w:p>
      <w:pPr>
        <w:pStyle w:val="style179"/>
        <w:rPr>
          <w:rFonts w:ascii="Arial" w:cs="Arial" w:hAnsi="Arial"/>
          <w:sz w:val="10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Privious</w:t>
      </w:r>
      <w:r>
        <w:rPr>
          <w:rFonts w:ascii="Arial" w:cs="Arial" w:hAnsi="Arial"/>
          <w:b/>
        </w:rPr>
        <w:t xml:space="preserve"> Job: 4</w:t>
      </w:r>
    </w:p>
    <w:tbl>
      <w:tblPr>
        <w:tblStyle w:val="style154"/>
        <w:tblW w:w="0" w:type="auto"/>
        <w:tblInd w:w="108" w:type="dxa"/>
        <w:tblLook w:val="04A0" w:firstRow="1" w:lastRow="0" w:firstColumn="1" w:lastColumn="0" w:noHBand="0" w:noVBand="1"/>
      </w:tblPr>
      <w:tblGrid>
        <w:gridCol w:w="3618"/>
        <w:gridCol w:w="1062"/>
        <w:gridCol w:w="4788"/>
      </w:tblGrid>
      <w:tr>
        <w:trPr/>
        <w:tc>
          <w:tcPr>
            <w:tcW w:w="361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Name of the organization </w:t>
            </w:r>
          </w:p>
        </w:tc>
        <w:tc>
          <w:tcPr>
            <w:tcW w:w="1062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VARD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Project</w:t>
            </w:r>
          </w:p>
        </w:tc>
        <w:tc>
          <w:tcPr>
            <w:tcW w:w="1062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MNCS Project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Designation</w:t>
            </w:r>
          </w:p>
        </w:tc>
        <w:tc>
          <w:tcPr>
            <w:tcW w:w="1062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Union Health Facilitator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Posting Place</w:t>
            </w:r>
          </w:p>
        </w:tc>
        <w:tc>
          <w:tcPr>
            <w:tcW w:w="1062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Sulla, </w:t>
            </w:r>
            <w:r>
              <w:rPr>
                <w:rFonts w:ascii="Arial" w:cs="Arial" w:hAnsi="Arial"/>
              </w:rPr>
              <w:t>Sunamganj</w:t>
            </w:r>
          </w:p>
        </w:tc>
      </w:tr>
      <w:tr>
        <w:tblPrEx/>
        <w:trPr/>
        <w:tc>
          <w:tcPr>
            <w:tcW w:w="361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Duration </w:t>
            </w:r>
          </w:p>
        </w:tc>
        <w:tc>
          <w:tcPr>
            <w:tcW w:w="1062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4788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June/2010 To October/ 2012</w:t>
            </w:r>
          </w:p>
        </w:tc>
      </w:tr>
    </w:tbl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Major Responsibility:</w:t>
      </w:r>
    </w:p>
    <w:p>
      <w:pPr>
        <w:pStyle w:val="style179"/>
        <w:rPr>
          <w:rFonts w:ascii="Arial" w:cs="Arial" w:hAnsi="Arial"/>
          <w:b/>
        </w:rPr>
      </w:pPr>
    </w:p>
    <w:p>
      <w:pPr>
        <w:pStyle w:val="style179"/>
        <w:numPr>
          <w:ilvl w:val="0"/>
          <w:numId w:val="5"/>
        </w:numPr>
        <w:rPr>
          <w:rFonts w:ascii="Arial" w:cs="Arial" w:hAnsi="Arial"/>
        </w:rPr>
      </w:pPr>
      <w:r>
        <w:rPr>
          <w:rFonts w:ascii="Arial" w:cs="Arial" w:hAnsi="Arial"/>
        </w:rPr>
        <w:t>Assist union Level Staff supervision and management (like as Community Facilitator, health Promoter )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Provide on job training, supervise and follow up field level staff in order to keep them on right trace per design of the project. 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</w:rPr>
      </w:pPr>
      <w:r>
        <w:rPr>
          <w:rFonts w:ascii="Arial" w:cs="Arial" w:hAnsi="Arial"/>
        </w:rPr>
        <w:t>Preparation of Various report, Project Implementation plan (PIP) Detail implementation Plan (DIP) and Budget For respective area.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</w:rPr>
      </w:pPr>
      <w:r>
        <w:rPr>
          <w:rFonts w:ascii="Arial" w:cs="Arial" w:hAnsi="Arial"/>
        </w:rPr>
        <w:t>To provide active support Organization program management, project monitoring and drafting to monthly, quarterly, annual, reports and production of qualitative data.</w:t>
      </w:r>
    </w:p>
    <w:p>
      <w:pPr>
        <w:pStyle w:val="style179"/>
        <w:numPr>
          <w:ilvl w:val="0"/>
          <w:numId w:val="5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Community and networking with the relevant Government organization, Local government intuitions, NGO officials and others stake holders.  </w:t>
      </w: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Previous Job: 5</w:t>
      </w:r>
    </w:p>
    <w:tbl>
      <w:tblPr>
        <w:tblStyle w:val="style154"/>
        <w:tblW w:w="936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3150"/>
        <w:gridCol w:w="1170"/>
        <w:gridCol w:w="5040"/>
      </w:tblGrid>
      <w:tr>
        <w:trPr/>
        <w:tc>
          <w:tcPr>
            <w:tcW w:w="315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Organization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040" w:type="dxa"/>
            <w:tcBorders/>
          </w:tcPr>
          <w:p>
            <w:pPr>
              <w:pStyle w:val="style157"/>
              <w:rPr>
                <w:rFonts w:ascii="Arial" w:cs="Arial" w:hAnsi="Arial"/>
              </w:rPr>
            </w:pPr>
            <w:r>
              <w:t>Institute of Development Affaires (IDEA)</w:t>
            </w:r>
          </w:p>
        </w:tc>
      </w:tr>
      <w:tr>
        <w:tblPrEx/>
        <w:trPr/>
        <w:tc>
          <w:tcPr>
            <w:tcW w:w="315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Name of the Project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SHOUHARDO Program</w:t>
            </w:r>
          </w:p>
        </w:tc>
      </w:tr>
      <w:tr>
        <w:tblPrEx/>
        <w:trPr/>
        <w:tc>
          <w:tcPr>
            <w:tcW w:w="315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Designation 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Community Facilitator</w:t>
            </w:r>
          </w:p>
        </w:tc>
      </w:tr>
      <w:tr>
        <w:tblPrEx/>
        <w:trPr/>
        <w:tc>
          <w:tcPr>
            <w:tcW w:w="315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Posting Place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Ajmiriganj</w:t>
            </w:r>
            <w:r>
              <w:rPr>
                <w:rFonts w:ascii="Arial" w:cs="Arial" w:hAnsi="Arial"/>
              </w:rPr>
              <w:t xml:space="preserve">, </w:t>
            </w:r>
            <w:r>
              <w:rPr>
                <w:rFonts w:ascii="Arial" w:cs="Arial" w:hAnsi="Arial"/>
              </w:rPr>
              <w:t>Hobiganj</w:t>
            </w:r>
          </w:p>
        </w:tc>
      </w:tr>
      <w:tr>
        <w:tblPrEx/>
        <w:trPr/>
        <w:tc>
          <w:tcPr>
            <w:tcW w:w="315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Duration</w:t>
            </w:r>
          </w:p>
        </w:tc>
        <w:tc>
          <w:tcPr>
            <w:tcW w:w="117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:</w:t>
            </w:r>
          </w:p>
        </w:tc>
        <w:tc>
          <w:tcPr>
            <w:tcW w:w="504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March/2006 to February2010</w:t>
            </w:r>
          </w:p>
        </w:tc>
      </w:tr>
    </w:tbl>
    <w:p>
      <w:pPr>
        <w:pStyle w:val="style179"/>
        <w:ind w:left="1440"/>
        <w:rPr>
          <w:rFonts w:ascii="Arial" w:cs="Arial" w:hAnsi="Arial"/>
          <w:sz w:val="10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Major Responsibility:</w:t>
      </w:r>
    </w:p>
    <w:p>
      <w:pPr>
        <w:pStyle w:val="style179"/>
        <w:ind w:left="1440"/>
        <w:rPr>
          <w:rFonts w:ascii="Arial" w:cs="Arial" w:hAnsi="Arial"/>
          <w:b/>
          <w:sz w:val="8"/>
        </w:rPr>
      </w:pP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PRA method apply for Program Implementation (like as CAP, WBA, PTA, CLAP)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Community mobilization and Management.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PIC and VDC formation for community development activities implementation.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Assist Community level staff supervision and management (like as health Volunteer Agriculture Volunteer EKATA volunteer and ECCD volunteer at field level)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Volunteer and project beneficiaries training conduction and facilitation.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MCHN, Agriculture, Functional Education, ECCD,EKATA, CHD, Fish culture Duck rearing, IGA Group activities planning and lactating mother.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Communicate and networking with relevant Government and local Government organization.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Institutions, NGO officials and others holders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Deferent IGA Implementation (like as IGA </w:t>
      </w:r>
      <w:r>
        <w:rPr>
          <w:rFonts w:ascii="Arial" w:cs="Arial" w:hAnsi="Arial"/>
        </w:rPr>
        <w:t>CHD,FC,Fish</w:t>
      </w:r>
      <w:r>
        <w:rPr>
          <w:rFonts w:ascii="Arial" w:cs="Arial" w:hAnsi="Arial"/>
        </w:rPr>
        <w:t xml:space="preserve"> Culture )</w:t>
      </w:r>
    </w:p>
    <w:p>
      <w:pPr>
        <w:pStyle w:val="style179"/>
        <w:numPr>
          <w:ilvl w:val="0"/>
          <w:numId w:val="6"/>
        </w:numPr>
        <w:rPr>
          <w:rFonts w:ascii="Arial" w:cs="Arial" w:hAnsi="Arial"/>
        </w:rPr>
      </w:pPr>
      <w:r>
        <w:rPr>
          <w:rFonts w:ascii="Arial" w:cs="Arial" w:hAnsi="Arial"/>
        </w:rPr>
        <w:t>Liaison, Linkage Network and partnership with the GOB, NGO and local elected bodies.</w:t>
      </w:r>
    </w:p>
    <w:p>
      <w:pPr>
        <w:pStyle w:val="style0"/>
        <w:rPr>
          <w:rFonts w:ascii="Arial" w:cs="Arial" w:hAnsi="Arial"/>
          <w:b/>
          <w:sz w:val="12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Training Received: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58"/>
        <w:gridCol w:w="4230"/>
        <w:gridCol w:w="1890"/>
        <w:gridCol w:w="2898"/>
      </w:tblGrid>
      <w:tr>
        <w:trPr/>
        <w:tc>
          <w:tcPr>
            <w:tcW w:w="558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SL</w:t>
            </w:r>
          </w:p>
        </w:tc>
        <w:tc>
          <w:tcPr>
            <w:tcW w:w="4230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Name of Training coerces</w:t>
            </w:r>
          </w:p>
        </w:tc>
        <w:tc>
          <w:tcPr>
            <w:tcW w:w="1890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duration</w:t>
            </w:r>
          </w:p>
        </w:tc>
        <w:tc>
          <w:tcPr>
            <w:tcW w:w="2898" w:type="dxa"/>
            <w:tcBorders/>
          </w:tcPr>
          <w:p>
            <w:pPr>
              <w:pStyle w:val="style0"/>
              <w:jc w:val="center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Organized by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SHOUHARDO Foundation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CARE Bangladesh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M&amp;E Training SHOUHARDO Program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02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CARE Bangladesh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Training On Gender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CARE Bangladesh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Problem Solving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CARE Bangladesh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05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Maternal Child Health and Nutrition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CARE Bangladesh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Training On Occupational Group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05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CARE Bangladesh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07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TOT on Basic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05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PHD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08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TOT on Opinion Leaders Training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04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PHD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09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TOT on C-IMCI Training Counseling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05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PHD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10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TOT on ANC,PNC &amp; ENC 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05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PHD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11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TOT on Word Committee Formation Planning 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PHD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12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Training on Team Building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Concern World Wide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13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Facilities Skill Development Training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Concern World Wide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14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Training on CMS-1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Helvetas</w:t>
            </w:r>
            <w:r>
              <w:rPr>
                <w:rFonts w:ascii="Arial" w:cs="Arial" w:hAnsi="Arial"/>
              </w:rPr>
              <w:t xml:space="preserve"> Swiss inter-cooperation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16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Training on CMS-2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</w:rPr>
              <w:t>Helvetas</w:t>
            </w:r>
            <w:r>
              <w:rPr>
                <w:rFonts w:ascii="Arial" w:cs="Arial" w:hAnsi="Arial"/>
              </w:rPr>
              <w:t xml:space="preserve"> Swiss inter-cooperation</w:t>
            </w:r>
          </w:p>
        </w:tc>
      </w:tr>
      <w:tr>
        <w:tblPrEx/>
        <w:trPr/>
        <w:tc>
          <w:tcPr>
            <w:tcW w:w="558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17</w:t>
            </w:r>
          </w:p>
        </w:tc>
        <w:tc>
          <w:tcPr>
            <w:tcW w:w="423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 xml:space="preserve">Training on Nutrition </w:t>
            </w:r>
          </w:p>
        </w:tc>
        <w:tc>
          <w:tcPr>
            <w:tcW w:w="1890" w:type="dxa"/>
            <w:tcBorders/>
          </w:tcPr>
          <w:p>
            <w:pPr>
              <w:pStyle w:val="style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03 days</w:t>
            </w:r>
          </w:p>
        </w:tc>
        <w:tc>
          <w:tcPr>
            <w:tcW w:w="2898" w:type="dxa"/>
            <w:tcBorders/>
          </w:tcPr>
          <w:p>
            <w:pPr>
              <w:pStyle w:val="style0"/>
              <w:rPr/>
            </w:pPr>
            <w:r>
              <w:rPr>
                <w:rFonts w:ascii="Arial" w:cs="Arial" w:hAnsi="Arial"/>
              </w:rPr>
              <w:t>Helvetas</w:t>
            </w:r>
            <w:r>
              <w:rPr>
                <w:rFonts w:ascii="Arial" w:cs="Arial" w:hAnsi="Arial"/>
              </w:rPr>
              <w:t xml:space="preserve"> Swiss inter-cooperation</w:t>
            </w:r>
          </w:p>
        </w:tc>
      </w:tr>
    </w:tbl>
    <w:p>
      <w:pPr>
        <w:pStyle w:val="style0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Education Qualification:</w:t>
      </w:r>
    </w:p>
    <w:tbl>
      <w:tblPr>
        <w:tblStyle w:val="style154"/>
        <w:tblW w:w="9630" w:type="dxa"/>
        <w:tblInd w:w="18" w:type="dxa"/>
        <w:tblLayout w:type="fixed"/>
        <w:tblLook w:val="04A0" w:firstRow="1" w:lastRow="0" w:firstColumn="1" w:lastColumn="0" w:noHBand="0" w:noVBand="1"/>
      </w:tblPr>
      <w:tblGrid>
        <w:gridCol w:w="1080"/>
        <w:gridCol w:w="1530"/>
        <w:gridCol w:w="900"/>
        <w:gridCol w:w="1620"/>
        <w:gridCol w:w="2430"/>
        <w:gridCol w:w="2070"/>
      </w:tblGrid>
      <w:tr>
        <w:trPr/>
        <w:tc>
          <w:tcPr>
            <w:tcW w:w="108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Degree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Major Study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Year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Class/Division</w:t>
            </w:r>
          </w:p>
        </w:tc>
        <w:tc>
          <w:tcPr>
            <w:tcW w:w="24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Name of Institute</w:t>
            </w:r>
          </w:p>
        </w:tc>
        <w:tc>
          <w:tcPr>
            <w:tcW w:w="207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b/>
                <w:sz w:val="20"/>
                <w:szCs w:val="20"/>
              </w:rPr>
            </w:pPr>
            <w:r>
              <w:rPr>
                <w:rFonts w:ascii="Arial" w:cs="Arial" w:hAnsi="Arial"/>
                <w:b/>
                <w:sz w:val="20"/>
                <w:szCs w:val="20"/>
              </w:rPr>
              <w:t>Board/University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BSS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Pass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1999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Second</w:t>
            </w:r>
          </w:p>
        </w:tc>
        <w:tc>
          <w:tcPr>
            <w:tcW w:w="24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Hazi</w:t>
            </w:r>
            <w:r>
              <w:rPr>
                <w:rFonts w:ascii="Arial" w:cs="Arial" w:hAnsi="Arial"/>
              </w:rPr>
              <w:t xml:space="preserve"> Ali </w:t>
            </w:r>
            <w:r>
              <w:rPr>
                <w:rFonts w:ascii="Arial" w:cs="Arial" w:hAnsi="Arial"/>
              </w:rPr>
              <w:t>Akber</w:t>
            </w:r>
            <w:r>
              <w:rPr>
                <w:rFonts w:ascii="Arial" w:cs="Arial" w:hAnsi="Arial"/>
              </w:rPr>
              <w:t xml:space="preserve"> Public Degree College</w:t>
            </w:r>
          </w:p>
        </w:tc>
        <w:tc>
          <w:tcPr>
            <w:tcW w:w="207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National University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HSC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Humanities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1996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Second</w:t>
            </w:r>
          </w:p>
          <w:p>
            <w:pPr>
              <w:pStyle w:val="style179"/>
              <w:ind w:left="0"/>
              <w:rPr>
                <w:rFonts w:ascii="Arial" w:cs="Arial" w:hAnsi="Arial"/>
              </w:rPr>
            </w:pPr>
          </w:p>
        </w:tc>
        <w:tc>
          <w:tcPr>
            <w:tcW w:w="24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Hazi</w:t>
            </w:r>
            <w:r>
              <w:rPr>
                <w:rFonts w:ascii="Arial" w:cs="Arial" w:hAnsi="Arial"/>
              </w:rPr>
              <w:t xml:space="preserve"> Ali </w:t>
            </w:r>
            <w:r>
              <w:rPr>
                <w:rFonts w:ascii="Arial" w:cs="Arial" w:hAnsi="Arial"/>
              </w:rPr>
              <w:t>Akber</w:t>
            </w:r>
            <w:r>
              <w:rPr>
                <w:rFonts w:ascii="Arial" w:cs="Arial" w:hAnsi="Arial"/>
              </w:rPr>
              <w:t xml:space="preserve"> Public Degree College</w:t>
            </w:r>
          </w:p>
        </w:tc>
        <w:tc>
          <w:tcPr>
            <w:tcW w:w="207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Dhaka Board</w:t>
            </w:r>
          </w:p>
        </w:tc>
      </w:tr>
      <w:tr>
        <w:tblPrEx/>
        <w:trPr/>
        <w:tc>
          <w:tcPr>
            <w:tcW w:w="108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SSC</w:t>
            </w:r>
          </w:p>
        </w:tc>
        <w:tc>
          <w:tcPr>
            <w:tcW w:w="15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Humanities</w:t>
            </w:r>
          </w:p>
        </w:tc>
        <w:tc>
          <w:tcPr>
            <w:tcW w:w="90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1994</w:t>
            </w:r>
          </w:p>
        </w:tc>
        <w:tc>
          <w:tcPr>
            <w:tcW w:w="162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Second</w:t>
            </w:r>
          </w:p>
        </w:tc>
        <w:tc>
          <w:tcPr>
            <w:tcW w:w="243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Hazi</w:t>
            </w:r>
            <w:r>
              <w:rPr>
                <w:rFonts w:ascii="Arial" w:cs="Arial" w:hAnsi="Arial"/>
              </w:rPr>
              <w:t xml:space="preserve"> Abdul Hakim </w:t>
            </w:r>
            <w:r>
              <w:rPr>
                <w:rFonts w:ascii="Arial" w:cs="Arial" w:hAnsi="Arial"/>
              </w:rPr>
              <w:t>Boyna</w:t>
            </w:r>
            <w:r>
              <w:rPr>
                <w:rFonts w:ascii="Arial" w:cs="Arial" w:hAnsi="Arial"/>
              </w:rPr>
              <w:t xml:space="preserve"> High School</w:t>
            </w:r>
          </w:p>
        </w:tc>
        <w:tc>
          <w:tcPr>
            <w:tcW w:w="2070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</w:rPr>
            </w:pPr>
            <w:r>
              <w:rPr>
                <w:rFonts w:ascii="Arial" w:cs="Arial" w:hAnsi="Arial"/>
              </w:rPr>
              <w:t>Commilla</w:t>
            </w:r>
            <w:r>
              <w:rPr>
                <w:rFonts w:ascii="Arial" w:cs="Arial" w:hAnsi="Arial"/>
              </w:rPr>
              <w:t xml:space="preserve"> Board</w:t>
            </w:r>
          </w:p>
        </w:tc>
      </w:tr>
    </w:tbl>
    <w:p>
      <w:pPr>
        <w:pStyle w:val="style0"/>
        <w:rPr>
          <w:rFonts w:ascii="Arial" w:cs="Arial" w:hAnsi="Arial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Additional Qualification:</w:t>
      </w:r>
    </w:p>
    <w:p>
      <w:pPr>
        <w:pStyle w:val="style179"/>
        <w:rPr>
          <w:rFonts w:ascii="Arial" w:cs="Arial" w:hAnsi="Arial"/>
          <w:b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</w:rPr>
        <w:t>Seminar/ Workshop : attended Various types of training/ workshop/ on development and right based issues Like Gender and Development, HIV/AIDS prevention, Reproductive Health care, EPI NID, savings and Micro Credit Management Adolescents Health care, Disaster response and preparedness program, Improved Cook Stove etc.</w:t>
      </w:r>
    </w:p>
    <w:p>
      <w:pPr>
        <w:pStyle w:val="style0"/>
        <w:rPr>
          <w:rFonts w:ascii="Arial" w:cs="Arial" w:hAnsi="Arial"/>
          <w:sz w:val="12"/>
        </w:rPr>
      </w:pPr>
    </w:p>
    <w:p>
      <w:pPr>
        <w:pStyle w:val="style0"/>
        <w:rPr>
          <w:rFonts w:ascii="Arial" w:cs="Arial" w:hAnsi="Arial"/>
        </w:rPr>
      </w:pPr>
      <w:r>
        <w:rPr>
          <w:rFonts w:ascii="Arial" w:cs="Arial" w:hAnsi="Arial"/>
          <w:b/>
        </w:rPr>
        <w:t>Computer Knowledge: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>Ability to work in MS word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>Ability to Work in MS Excels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 xml:space="preserve">Ability to work in Power point  </w:t>
      </w:r>
    </w:p>
    <w:p>
      <w:pPr>
        <w:pStyle w:val="style179"/>
        <w:numPr>
          <w:ilvl w:val="0"/>
          <w:numId w:val="3"/>
        </w:numPr>
        <w:rPr>
          <w:rFonts w:ascii="Arial" w:cs="Arial" w:hAnsi="Arial"/>
        </w:rPr>
      </w:pPr>
      <w:r>
        <w:rPr>
          <w:rFonts w:ascii="Arial" w:cs="Arial" w:hAnsi="Arial"/>
        </w:rPr>
        <w:t>Ability to browse in internet</w:t>
      </w:r>
    </w:p>
    <w:p>
      <w:pPr>
        <w:pStyle w:val="style179"/>
        <w:ind w:left="450"/>
        <w:rPr>
          <w:rFonts w:ascii="Arial" w:cs="Arial" w:hAnsi="Arial"/>
          <w:sz w:val="10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Personal Information: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Fathers Name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Md. </w:t>
      </w:r>
      <w:r>
        <w:rPr>
          <w:rFonts w:ascii="Arial" w:cs="Arial" w:hAnsi="Arial"/>
        </w:rPr>
        <w:t>Hazrat</w:t>
      </w:r>
      <w:r>
        <w:rPr>
          <w:rFonts w:ascii="Arial" w:cs="Arial" w:hAnsi="Arial"/>
        </w:rPr>
        <w:t xml:space="preserve"> Ali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Mothers Name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Hazara</w:t>
      </w:r>
      <w:r>
        <w:rPr>
          <w:rFonts w:ascii="Arial" w:cs="Arial" w:hAnsi="Arial"/>
        </w:rPr>
        <w:t xml:space="preserve"> Begum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Present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Luxmipur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Dowarabazar</w:t>
      </w:r>
      <w:r>
        <w:rPr>
          <w:rFonts w:ascii="Arial" w:cs="Arial" w:hAnsi="Arial"/>
        </w:rPr>
        <w:t xml:space="preserve">, </w:t>
      </w:r>
      <w:r>
        <w:rPr>
          <w:rFonts w:ascii="Arial" w:cs="Arial" w:hAnsi="Arial"/>
        </w:rPr>
        <w:t>Sunamganj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Permanent Address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 xml:space="preserve">: </w:t>
      </w:r>
      <w:r>
        <w:rPr>
          <w:rFonts w:ascii="Arial" w:cs="Arial" w:hAnsi="Arial"/>
        </w:rPr>
        <w:t>Vill-Gardhair</w:t>
      </w:r>
      <w:r>
        <w:rPr>
          <w:rFonts w:ascii="Arial" w:cs="Arial" w:hAnsi="Arial"/>
        </w:rPr>
        <w:t>, PO-</w:t>
      </w:r>
      <w:r>
        <w:rPr>
          <w:rFonts w:ascii="Arial" w:cs="Arial" w:hAnsi="Arial"/>
        </w:rPr>
        <w:t>Kakailchao</w:t>
      </w:r>
      <w:r>
        <w:rPr>
          <w:rFonts w:ascii="Arial" w:cs="Arial" w:hAnsi="Arial"/>
        </w:rPr>
        <w:t>,PS</w:t>
      </w:r>
      <w:r>
        <w:rPr>
          <w:rFonts w:ascii="Arial" w:cs="Arial" w:hAnsi="Arial"/>
        </w:rPr>
        <w:t>-</w:t>
      </w:r>
      <w:r>
        <w:rPr>
          <w:rFonts w:ascii="Arial" w:cs="Arial" w:hAnsi="Arial"/>
        </w:rPr>
        <w:t>Ajmiriganj</w:t>
      </w:r>
      <w:r>
        <w:rPr>
          <w:rFonts w:ascii="Arial" w:cs="Arial" w:hAnsi="Arial"/>
        </w:rPr>
        <w:t>, Dist-</w:t>
      </w:r>
      <w:r>
        <w:rPr>
          <w:rFonts w:ascii="Arial" w:cs="Arial" w:hAnsi="Arial"/>
        </w:rPr>
        <w:t>Hobiganj</w:t>
      </w:r>
      <w:r>
        <w:rPr>
          <w:rFonts w:ascii="Arial" w:cs="Arial" w:hAnsi="Arial"/>
        </w:rPr>
        <w:t>.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Birth of Date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October 06/1978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Religion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Islam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Marital Status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Married</w:t>
      </w:r>
    </w:p>
    <w:p>
      <w:pPr>
        <w:pStyle w:val="style157"/>
        <w:rPr>
          <w:rFonts w:ascii="Arial" w:cs="Arial" w:hAnsi="Arial"/>
        </w:rPr>
      </w:pPr>
      <w:r>
        <w:rPr>
          <w:rFonts w:ascii="Arial" w:cs="Arial" w:hAnsi="Arial"/>
        </w:rPr>
        <w:t>Nationality</w:t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ab/>
      </w:r>
      <w:r>
        <w:rPr>
          <w:rFonts w:ascii="Arial" w:cs="Arial" w:hAnsi="Arial"/>
        </w:rPr>
        <w:t>: Bangladeshi</w:t>
      </w:r>
    </w:p>
    <w:p>
      <w:pPr>
        <w:pStyle w:val="style179"/>
        <w:rPr>
          <w:rFonts w:ascii="Arial" w:cs="Arial" w:hAnsi="Arial"/>
          <w:b/>
          <w:sz w:val="14"/>
        </w:rPr>
      </w:pPr>
    </w:p>
    <w:p>
      <w:pPr>
        <w:pStyle w:val="style0"/>
        <w:rPr>
          <w:rFonts w:ascii="Arial" w:cs="Arial" w:hAnsi="Arial"/>
          <w:b/>
        </w:rPr>
      </w:pPr>
      <w:r>
        <w:rPr>
          <w:rFonts w:ascii="Arial" w:cs="Arial" w:hAnsi="Arial"/>
          <w:b/>
        </w:rPr>
        <w:t>Reference:</w:t>
      </w:r>
    </w:p>
    <w:tbl>
      <w:tblPr>
        <w:tblStyle w:val="style154"/>
        <w:tblW w:w="9408" w:type="dxa"/>
        <w:tblInd w:w="198" w:type="dxa"/>
        <w:tblLook w:val="04A0" w:firstRow="1" w:lastRow="0" w:firstColumn="1" w:lastColumn="0" w:noHBand="0" w:noVBand="1"/>
      </w:tblPr>
      <w:tblGrid>
        <w:gridCol w:w="4947"/>
        <w:gridCol w:w="4431"/>
      </w:tblGrid>
      <w:tr>
        <w:trPr>
          <w:trHeight w:val="1583" w:hRule="atLeast"/>
        </w:trPr>
        <w:tc>
          <w:tcPr>
            <w:tcW w:w="4966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  <w:lang w:val="en-US"/>
              </w:rPr>
              <w:t>Satyendra Nath Mitra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  <w:lang w:val="en-US"/>
              </w:rPr>
              <w:t>Project Co-ordinator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  <w:lang w:val="en-US"/>
              </w:rPr>
              <w:t>ICDP Project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  <w:lang w:val="en-US"/>
              </w:rPr>
              <w:t>Sanc</w:t>
            </w:r>
            <w:r>
              <w:rPr>
                <w:rFonts w:ascii="Arial" w:cs="Arial" w:hAnsi="Arial"/>
                <w:sz w:val="20"/>
                <w:lang w:val="en-US"/>
              </w:rPr>
              <w:t>red Welfare Foundation</w:t>
            </w:r>
            <w:r>
              <w:rPr>
                <w:rFonts w:ascii="Arial" w:cs="Arial" w:hAnsi="Arial"/>
                <w:sz w:val="20"/>
                <w:lang w:val="en-US"/>
              </w:rPr>
              <w:t>(</w:t>
            </w:r>
            <w:r>
              <w:rPr>
                <w:rFonts w:ascii="Arial" w:cs="Arial" w:hAnsi="Arial"/>
                <w:sz w:val="20"/>
                <w:lang w:val="en-US"/>
              </w:rPr>
              <w:t>SWF)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Sunamgonj</w:t>
            </w:r>
            <w:r>
              <w:rPr>
                <w:rFonts w:ascii="Arial" w:cs="Arial" w:hAnsi="Arial"/>
                <w:sz w:val="20"/>
              </w:rPr>
              <w:t xml:space="preserve"> </w:t>
            </w:r>
            <w:r>
              <w:rPr>
                <w:rFonts w:ascii="Arial" w:cs="Arial" w:hAnsi="Arial"/>
                <w:sz w:val="20"/>
                <w:lang w:val="en-US"/>
              </w:rPr>
              <w:t>sadar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Mobile: 0171</w:t>
            </w:r>
            <w:r>
              <w:rPr>
                <w:rFonts w:ascii="Arial" w:cs="Arial" w:hAnsi="Arial"/>
                <w:sz w:val="20"/>
                <w:lang w:val="en-US"/>
              </w:rPr>
              <w:t>7823460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E-mail:</w:t>
            </w:r>
            <w:r>
              <w:rPr>
                <w:rFonts w:ascii="Arial" w:cs="Arial" w:hAnsi="Arial"/>
                <w:sz w:val="20"/>
                <w:lang w:val="en-US"/>
              </w:rPr>
              <w:t>satyen_tr@</w:t>
            </w:r>
            <w:r>
              <w:rPr>
                <w:rFonts w:ascii="Arial" w:cs="Arial" w:hAnsi="Arial"/>
                <w:sz w:val="20"/>
                <w:lang w:val="en-US"/>
              </w:rPr>
              <w:t>yahoo.com</w:t>
            </w:r>
          </w:p>
        </w:tc>
        <w:tc>
          <w:tcPr>
            <w:tcW w:w="4442" w:type="dxa"/>
            <w:tcBorders/>
          </w:tcPr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Harej</w:t>
            </w:r>
            <w:r>
              <w:rPr>
                <w:rFonts w:ascii="Arial" w:cs="Arial" w:hAnsi="Arial"/>
                <w:sz w:val="20"/>
              </w:rPr>
              <w:t xml:space="preserve"> Al </w:t>
            </w:r>
            <w:r>
              <w:rPr>
                <w:rFonts w:ascii="Arial" w:cs="Arial" w:hAnsi="Arial"/>
                <w:sz w:val="20"/>
              </w:rPr>
              <w:t>Mamun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HMIS Consultant, UNICEF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Civil Surgeon Office,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Jamalpur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Mobile: 01713-092798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  <w:r>
              <w:rPr>
                <w:rFonts w:ascii="Arial" w:cs="Arial" w:hAnsi="Arial"/>
                <w:sz w:val="20"/>
              </w:rPr>
              <w:t>E-mail: hamamun@mis.dghs.gov.bd</w:t>
            </w:r>
          </w:p>
          <w:p>
            <w:pPr>
              <w:pStyle w:val="style179"/>
              <w:ind w:left="0"/>
              <w:rPr>
                <w:rFonts w:ascii="Arial" w:cs="Arial" w:hAnsi="Arial"/>
                <w:sz w:val="20"/>
              </w:rPr>
            </w:pPr>
          </w:p>
        </w:tc>
      </w:tr>
    </w:tbl>
    <w:p>
      <w:pPr>
        <w:pStyle w:val="style0"/>
        <w:rPr>
          <w:rFonts w:ascii="Arial" w:cs="Arial" w:hAnsi="Arial"/>
          <w:sz w:val="10"/>
        </w:rPr>
      </w:pPr>
    </w:p>
    <w:p>
      <w:pPr>
        <w:pStyle w:val="style0"/>
        <w:rPr>
          <w:rFonts w:ascii="Arial" w:cs="Arial" w:hAnsi="Arial"/>
          <w:sz w:val="6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I certify to the best of my knowledge that the above information represent my actual knowledge, skills, experience and me.</w:t>
      </w:r>
    </w:p>
    <w:p>
      <w:pPr>
        <w:pStyle w:val="style0"/>
        <w:rPr>
          <w:rFonts w:ascii="Arial" w:cs="Arial" w:hAnsi="Arial"/>
          <w:sz w:val="12"/>
          <w:szCs w:val="20"/>
        </w:rPr>
      </w:pPr>
    </w:p>
    <w:p>
      <w:pPr>
        <w:pStyle w:val="style0"/>
        <w:rPr>
          <w:rFonts w:ascii="Arial" w:cs="Arial" w:hAnsi="Arial"/>
          <w:sz w:val="4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>Sincerely Yours</w:t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noProof/>
          <w:sz w:val="20"/>
          <w:szCs w:val="20"/>
        </w:rPr>
        <w:drawing>
          <wp:anchor distT="0" distB="0" distL="114300" distR="114300" simplePos="false" relativeHeight="6" behindDoc="fals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-2540</wp:posOffset>
            </wp:positionV>
            <wp:extent cx="742950" cy="334010"/>
            <wp:effectExtent l="0" t="0" r="0" b="8890"/>
            <wp:wrapSquare wrapText="bothSides"/>
            <wp:docPr id="1027" name="Picture 5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42950" cy="3340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noProof/>
          <w:sz w:val="20"/>
          <w:szCs w:val="20"/>
        </w:rPr>
        <w:drawing>
          <wp:anchor distT="0" distB="0" distL="0" distR="0" simplePos="false" relativeHeight="4" behindDoc="false" locked="false" layoutInCell="true" allowOverlap="true">
            <wp:simplePos x="0" y="0"/>
            <wp:positionH relativeFrom="column">
              <wp:posOffset>916305</wp:posOffset>
            </wp:positionH>
            <wp:positionV relativeFrom="paragraph">
              <wp:posOffset>6263005</wp:posOffset>
            </wp:positionV>
            <wp:extent cx="731520" cy="569595"/>
            <wp:effectExtent l="0" t="0" r="0" b="1905"/>
            <wp:wrapNone/>
            <wp:docPr id="1028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56959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noProof/>
          <w:sz w:val="20"/>
          <w:szCs w:val="20"/>
        </w:rPr>
        <w:drawing>
          <wp:anchor distT="0" distB="0" distL="0" distR="0" simplePos="false" relativeHeight="3" behindDoc="true" locked="false" layoutInCell="true" allowOverlap="true">
            <wp:simplePos x="0" y="0"/>
            <wp:positionH relativeFrom="column">
              <wp:posOffset>914400</wp:posOffset>
            </wp:positionH>
            <wp:positionV relativeFrom="paragraph">
              <wp:posOffset>6265545</wp:posOffset>
            </wp:positionV>
            <wp:extent cx="731520" cy="569593"/>
            <wp:effectExtent l="0" t="0" r="0" b="1905"/>
            <wp:wrapNone/>
            <wp:docPr id="1029" name="Picture 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56959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cs="Arial" w:hAnsi="Arial"/>
          <w:noProof/>
          <w:sz w:val="20"/>
          <w:szCs w:val="20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914400</wp:posOffset>
            </wp:positionH>
            <wp:positionV relativeFrom="paragraph">
              <wp:posOffset>6265545</wp:posOffset>
            </wp:positionV>
            <wp:extent cx="731520" cy="569593"/>
            <wp:effectExtent l="0" t="0" r="0" b="1905"/>
            <wp:wrapNone/>
            <wp:docPr id="1030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731520" cy="569593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rPr>
          <w:rFonts w:ascii="Arial" w:cs="Arial" w:hAnsi="Arial"/>
          <w:sz w:val="20"/>
          <w:szCs w:val="20"/>
        </w:rPr>
      </w:pPr>
    </w:p>
    <w:p>
      <w:pPr>
        <w:pStyle w:val="style0"/>
        <w:rPr>
          <w:rFonts w:ascii="Arial" w:cs="Arial" w:hAnsi="Arial"/>
          <w:sz w:val="20"/>
          <w:szCs w:val="20"/>
        </w:rPr>
      </w:pPr>
      <w:r>
        <w:rPr>
          <w:rFonts w:ascii="Arial" w:cs="Arial" w:hAnsi="Arial"/>
          <w:sz w:val="20"/>
          <w:szCs w:val="20"/>
        </w:rPr>
        <w:t xml:space="preserve">Md. Abdul </w:t>
      </w:r>
      <w:r>
        <w:rPr>
          <w:rFonts w:ascii="Arial" w:cs="Arial" w:hAnsi="Arial"/>
          <w:sz w:val="20"/>
          <w:szCs w:val="20"/>
        </w:rPr>
        <w:t>Hannan</w:t>
      </w:r>
    </w:p>
    <w:sectPr>
      <w:pgSz w:w="12240" w:h="15840" w:orient="portrait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5D8F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1848F5C6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C0806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multilevel"/>
    <w:tmpl w:val="249CDDF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0000004"/>
    <w:multiLevelType w:val="hybridMultilevel"/>
    <w:tmpl w:val="30CE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8DEA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51E4A0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360"/>
        <w:jc w:val="both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097"/>
    <w:uiPriority w:val="99"/>
    <w:pPr/>
    <w:rPr>
      <w:rFonts w:ascii="Tahoma" w:cs="Tahoma" w:hAnsi="Tahoma"/>
      <w:sz w:val="16"/>
      <w:szCs w:val="16"/>
    </w:rPr>
  </w:style>
  <w:style w:type="character" w:customStyle="1" w:styleId="style4097">
    <w:name w:val="Balloon Text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Words>1590</Words>
  <Pages>5</Pages>
  <Characters>9931</Characters>
  <Application>WPS Office</Application>
  <DocSecurity>0</DocSecurity>
  <Paragraphs>406</Paragraphs>
  <ScaleCrop>false</ScaleCrop>
  <LinksUpToDate>false</LinksUpToDate>
  <CharactersWithSpaces>11286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2018-05-06T06:42:00Z</dcterms:created>
  <dc:creator>User</dc:creator>
  <lastModifiedBy>vivo 1820</lastModifiedBy>
  <dcterms:modified xsi:type="dcterms:W3CDTF">2020-02-02T03:12:03Z</dcterms:modified>
  <revision>37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